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D676" w14:textId="77777777" w:rsidR="006554D1" w:rsidRPr="003678BC" w:rsidRDefault="006554D1" w:rsidP="009D36F7">
      <w:pPr>
        <w:pStyle w:val="Header"/>
        <w:jc w:val="center"/>
        <w:rPr>
          <w:rFonts w:ascii="Times New Roman" w:hAnsi="Times New Roman" w:cs="Times New Roman"/>
          <w:b/>
          <w:color w:val="000000" w:themeColor="text1"/>
          <w:sz w:val="28"/>
          <w:szCs w:val="28"/>
        </w:rPr>
      </w:pPr>
      <w:r w:rsidRPr="003678BC">
        <w:rPr>
          <w:rFonts w:ascii="Times New Roman" w:hAnsi="Times New Roman" w:cs="Times New Roman"/>
          <w:b/>
          <w:color w:val="000000" w:themeColor="text1"/>
          <w:sz w:val="28"/>
          <w:szCs w:val="28"/>
        </w:rPr>
        <w:t xml:space="preserve">Moot Court Board Bylaws </w:t>
      </w:r>
    </w:p>
    <w:p w14:paraId="243A8457" w14:textId="17F65905" w:rsidR="006554D1" w:rsidRPr="003678BC" w:rsidRDefault="006554D1" w:rsidP="009D36F7">
      <w:pPr>
        <w:pStyle w:val="Header"/>
        <w:jc w:val="center"/>
        <w:rPr>
          <w:rFonts w:ascii="Times New Roman" w:hAnsi="Times New Roman" w:cs="Times New Roman"/>
          <w:b/>
          <w:color w:val="000000" w:themeColor="text1"/>
          <w:sz w:val="28"/>
          <w:szCs w:val="28"/>
        </w:rPr>
      </w:pPr>
      <w:r w:rsidRPr="003678BC">
        <w:rPr>
          <w:rFonts w:ascii="Times New Roman" w:hAnsi="Times New Roman" w:cs="Times New Roman"/>
          <w:b/>
          <w:color w:val="000000" w:themeColor="text1"/>
          <w:sz w:val="28"/>
          <w:szCs w:val="28"/>
        </w:rPr>
        <w:t xml:space="preserve">Last Updated: </w:t>
      </w:r>
      <w:r w:rsidR="00C03D63" w:rsidRPr="003678BC">
        <w:rPr>
          <w:rFonts w:ascii="Times New Roman" w:hAnsi="Times New Roman" w:cs="Times New Roman"/>
          <w:b/>
          <w:color w:val="000000" w:themeColor="text1"/>
          <w:sz w:val="28"/>
          <w:szCs w:val="28"/>
        </w:rPr>
        <w:t>March 5, 2021</w:t>
      </w:r>
    </w:p>
    <w:p w14:paraId="5ABAC018" w14:textId="77777777" w:rsidR="002B7D35" w:rsidRPr="003678BC" w:rsidRDefault="002B7D35" w:rsidP="009D36F7">
      <w:pPr>
        <w:jc w:val="center"/>
        <w:rPr>
          <w:rFonts w:ascii="Times New Roman" w:hAnsi="Times New Roman" w:cs="Times New Roman"/>
          <w:b/>
          <w:color w:val="000000" w:themeColor="text1"/>
        </w:rPr>
      </w:pPr>
    </w:p>
    <w:p w14:paraId="0D4E4D24" w14:textId="1F59FFE5" w:rsidR="0051743C" w:rsidRPr="003678BC" w:rsidRDefault="0051743C"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Preamble</w:t>
      </w:r>
    </w:p>
    <w:p w14:paraId="3D4C5FE6" w14:textId="019CBD00" w:rsidR="0051743C" w:rsidRPr="003678BC" w:rsidRDefault="0051743C" w:rsidP="009D36F7">
      <w:pPr>
        <w:ind w:firstLine="720"/>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name of this organization shall be the </w:t>
      </w:r>
      <w:proofErr w:type="spellStart"/>
      <w:r w:rsidRPr="003678BC">
        <w:rPr>
          <w:rFonts w:ascii="Times New Roman" w:hAnsi="Times New Roman" w:cs="Times New Roman"/>
          <w:color w:val="000000" w:themeColor="text1"/>
        </w:rPr>
        <w:t>The</w:t>
      </w:r>
      <w:proofErr w:type="spellEnd"/>
      <w:r w:rsidRPr="003678BC">
        <w:rPr>
          <w:rFonts w:ascii="Times New Roman" w:hAnsi="Times New Roman" w:cs="Times New Roman"/>
          <w:color w:val="000000" w:themeColor="text1"/>
        </w:rPr>
        <w:t xml:space="preserve"> Moot Court Board of Seattle University School of Law (</w:t>
      </w:r>
      <w:r w:rsidR="00C667A6" w:rsidRPr="003678BC">
        <w:rPr>
          <w:rFonts w:ascii="Times New Roman" w:hAnsi="Times New Roman" w:cs="Times New Roman"/>
          <w:color w:val="000000" w:themeColor="text1"/>
        </w:rPr>
        <w:t>t</w:t>
      </w:r>
      <w:r w:rsidRPr="003678BC">
        <w:rPr>
          <w:rFonts w:ascii="Times New Roman" w:hAnsi="Times New Roman" w:cs="Times New Roman"/>
          <w:color w:val="000000" w:themeColor="text1"/>
        </w:rPr>
        <w:t>he</w:t>
      </w:r>
      <w:r w:rsidRPr="003678BC">
        <w:rPr>
          <w:rFonts w:ascii="Times New Roman" w:hAnsi="Times New Roman" w:cs="Times New Roman"/>
          <w:b/>
          <w:color w:val="000000" w:themeColor="text1"/>
        </w:rPr>
        <w:t xml:space="preserve"> </w:t>
      </w:r>
      <w:r w:rsidR="00C667A6" w:rsidRPr="003678BC">
        <w:rPr>
          <w:rFonts w:ascii="Times New Roman" w:hAnsi="Times New Roman" w:cs="Times New Roman"/>
          <w:b/>
          <w:color w:val="000000" w:themeColor="text1"/>
        </w:rPr>
        <w:t>“</w:t>
      </w:r>
      <w:r w:rsidRPr="003678BC">
        <w:rPr>
          <w:rFonts w:ascii="Times New Roman" w:hAnsi="Times New Roman" w:cs="Times New Roman"/>
          <w:b/>
          <w:color w:val="000000" w:themeColor="text1"/>
        </w:rPr>
        <w:t>Board</w:t>
      </w:r>
      <w:r w:rsidRPr="003678BC">
        <w:rPr>
          <w:rFonts w:ascii="Times New Roman" w:hAnsi="Times New Roman" w:cs="Times New Roman"/>
          <w:color w:val="000000" w:themeColor="text1"/>
        </w:rPr>
        <w:t xml:space="preserve">”). The Board shall be an honorary organization dedicated to the encouragement of excellence in oral advocacy and brief writing skills through the implementation and management of law school appellate </w:t>
      </w:r>
      <w:r w:rsidR="00CA2CC9" w:rsidRPr="003678BC">
        <w:rPr>
          <w:rFonts w:ascii="Times New Roman" w:hAnsi="Times New Roman" w:cs="Times New Roman"/>
          <w:color w:val="000000" w:themeColor="text1"/>
        </w:rPr>
        <w:t xml:space="preserve">moot </w:t>
      </w:r>
      <w:r w:rsidRPr="003678BC">
        <w:rPr>
          <w:rFonts w:ascii="Times New Roman" w:hAnsi="Times New Roman" w:cs="Times New Roman"/>
          <w:color w:val="000000" w:themeColor="text1"/>
        </w:rPr>
        <w:t>and mock trial program</w:t>
      </w:r>
      <w:r w:rsidR="00CA2CC9" w:rsidRPr="003678BC">
        <w:rPr>
          <w:rFonts w:ascii="Times New Roman" w:hAnsi="Times New Roman" w:cs="Times New Roman"/>
          <w:color w:val="000000" w:themeColor="text1"/>
        </w:rPr>
        <w:t>s</w:t>
      </w:r>
      <w:r w:rsidRPr="003678BC">
        <w:rPr>
          <w:rFonts w:ascii="Times New Roman" w:hAnsi="Times New Roman" w:cs="Times New Roman"/>
          <w:color w:val="000000" w:themeColor="text1"/>
        </w:rPr>
        <w:t xml:space="preserve">. </w:t>
      </w:r>
    </w:p>
    <w:p w14:paraId="707D680B" w14:textId="2DD0E282" w:rsidR="005A4FFA" w:rsidRPr="003678BC" w:rsidRDefault="005A4FFA"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1 – COMPOSITION OF THE BOARD</w:t>
      </w:r>
    </w:p>
    <w:p w14:paraId="418E59B6" w14:textId="4D97B08D" w:rsidR="005A4FFA" w:rsidRPr="003678BC" w:rsidRDefault="005A4FFA"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1 – Board</w:t>
      </w:r>
      <w:r w:rsidR="002B0F45" w:rsidRPr="003678BC">
        <w:rPr>
          <w:rFonts w:ascii="Times New Roman" w:hAnsi="Times New Roman" w:cs="Times New Roman"/>
          <w:b/>
          <w:color w:val="000000" w:themeColor="text1"/>
        </w:rPr>
        <w:t xml:space="preserve"> Members</w:t>
      </w:r>
    </w:p>
    <w:p w14:paraId="7BB326B0" w14:textId="58F8D5C7" w:rsidR="0051743C" w:rsidRPr="003678BC" w:rsidRDefault="005A4FFA" w:rsidP="009D36F7">
      <w:pPr>
        <w:jc w:val="both"/>
        <w:rPr>
          <w:rFonts w:ascii="Times New Roman" w:hAnsi="Times New Roman" w:cs="Times New Roman"/>
          <w:color w:val="000000" w:themeColor="text1"/>
        </w:rPr>
      </w:pPr>
      <w:r w:rsidRPr="003678BC">
        <w:rPr>
          <w:rFonts w:ascii="Times New Roman" w:hAnsi="Times New Roman" w:cs="Times New Roman"/>
          <w:b/>
          <w:color w:val="000000" w:themeColor="text1"/>
        </w:rPr>
        <w:tab/>
      </w:r>
      <w:r w:rsidRPr="003678BC">
        <w:rPr>
          <w:rFonts w:ascii="Times New Roman" w:hAnsi="Times New Roman" w:cs="Times New Roman"/>
          <w:color w:val="000000" w:themeColor="text1"/>
        </w:rPr>
        <w:t xml:space="preserve">The Board shall consist of members who have been selected through </w:t>
      </w:r>
      <w:r w:rsidR="00C667A6" w:rsidRPr="003678BC">
        <w:rPr>
          <w:rFonts w:ascii="Times New Roman" w:hAnsi="Times New Roman" w:cs="Times New Roman"/>
          <w:color w:val="000000" w:themeColor="text1"/>
        </w:rPr>
        <w:t>t</w:t>
      </w:r>
      <w:r w:rsidRPr="003678BC">
        <w:rPr>
          <w:rFonts w:ascii="Times New Roman" w:hAnsi="Times New Roman" w:cs="Times New Roman"/>
          <w:color w:val="000000" w:themeColor="text1"/>
        </w:rPr>
        <w:t xml:space="preserve">he Board’s new member application process. The Executive Board shall determine the overall number of members. Generally, </w:t>
      </w:r>
      <w:r w:rsidR="00C667A6" w:rsidRPr="003678BC">
        <w:rPr>
          <w:rFonts w:ascii="Times New Roman" w:hAnsi="Times New Roman" w:cs="Times New Roman"/>
          <w:color w:val="000000" w:themeColor="text1"/>
        </w:rPr>
        <w:t>t</w:t>
      </w:r>
      <w:r w:rsidRPr="003678BC">
        <w:rPr>
          <w:rFonts w:ascii="Times New Roman" w:hAnsi="Times New Roman" w:cs="Times New Roman"/>
          <w:color w:val="000000" w:themeColor="text1"/>
        </w:rPr>
        <w:t xml:space="preserve">he Board consists of five (5) to seventeen (17) members per academic </w:t>
      </w:r>
      <w:r w:rsidR="00F16331" w:rsidRPr="003678BC">
        <w:rPr>
          <w:rFonts w:ascii="Times New Roman" w:hAnsi="Times New Roman" w:cs="Times New Roman"/>
          <w:color w:val="000000" w:themeColor="text1"/>
        </w:rPr>
        <w:t>year</w:t>
      </w:r>
      <w:r w:rsidRPr="003678BC">
        <w:rPr>
          <w:rFonts w:ascii="Times New Roman" w:hAnsi="Times New Roman" w:cs="Times New Roman"/>
          <w:color w:val="000000" w:themeColor="text1"/>
        </w:rPr>
        <w:t>.</w:t>
      </w:r>
      <w:r w:rsidR="007E30C3" w:rsidRPr="003678BC">
        <w:rPr>
          <w:rFonts w:ascii="Times New Roman" w:hAnsi="Times New Roman" w:cs="Times New Roman"/>
          <w:color w:val="000000" w:themeColor="text1"/>
        </w:rPr>
        <w:t xml:space="preserve"> </w:t>
      </w:r>
      <w:r w:rsidR="00C667A6" w:rsidRPr="003678BC">
        <w:rPr>
          <w:rFonts w:ascii="Times New Roman" w:hAnsi="Times New Roman" w:cs="Times New Roman"/>
          <w:color w:val="000000" w:themeColor="text1"/>
        </w:rPr>
        <w:t xml:space="preserve">Board membership shall be effective for the duration of </w:t>
      </w:r>
      <w:r w:rsidR="00CA2CC9" w:rsidRPr="003678BC">
        <w:rPr>
          <w:rFonts w:ascii="Times New Roman" w:hAnsi="Times New Roman" w:cs="Times New Roman"/>
          <w:color w:val="000000" w:themeColor="text1"/>
        </w:rPr>
        <w:t xml:space="preserve">a member’s </w:t>
      </w:r>
      <w:r w:rsidR="00C667A6" w:rsidRPr="003678BC">
        <w:rPr>
          <w:rFonts w:ascii="Times New Roman" w:hAnsi="Times New Roman" w:cs="Times New Roman"/>
          <w:color w:val="000000" w:themeColor="text1"/>
        </w:rPr>
        <w:t>enr</w:t>
      </w:r>
      <w:r w:rsidR="00190392" w:rsidRPr="003678BC">
        <w:rPr>
          <w:rFonts w:ascii="Times New Roman" w:hAnsi="Times New Roman" w:cs="Times New Roman"/>
          <w:color w:val="000000" w:themeColor="text1"/>
        </w:rPr>
        <w:t>ollment at Seattle University School of Law</w:t>
      </w:r>
      <w:r w:rsidR="00E41808" w:rsidRPr="003678BC">
        <w:rPr>
          <w:rFonts w:ascii="Times New Roman" w:hAnsi="Times New Roman" w:cs="Times New Roman"/>
          <w:color w:val="000000" w:themeColor="text1"/>
        </w:rPr>
        <w:t xml:space="preserve">. </w:t>
      </w:r>
      <w:r w:rsidR="00C117F3" w:rsidRPr="003678BC">
        <w:rPr>
          <w:rFonts w:ascii="Times New Roman" w:hAnsi="Times New Roman" w:cs="Times New Roman"/>
          <w:color w:val="000000" w:themeColor="text1"/>
        </w:rPr>
        <w:t xml:space="preserve">The duties for a member of the board are outlined below in </w:t>
      </w:r>
      <w:r w:rsidR="00E41808" w:rsidRPr="003678BC">
        <w:rPr>
          <w:rFonts w:ascii="Times New Roman" w:hAnsi="Times New Roman" w:cs="Times New Roman"/>
          <w:color w:val="000000" w:themeColor="text1"/>
        </w:rPr>
        <w:t xml:space="preserve">Article 5. </w:t>
      </w:r>
    </w:p>
    <w:p w14:paraId="70AF38CF" w14:textId="11B57077" w:rsidR="000B4415" w:rsidRPr="003678BC" w:rsidRDefault="000B4415"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2 – The Executive Board</w:t>
      </w:r>
    </w:p>
    <w:p w14:paraId="78A83601" w14:textId="658F9BF2" w:rsidR="00386BE9" w:rsidRPr="003678BC" w:rsidRDefault="00386BE9" w:rsidP="009D36F7">
      <w:pPr>
        <w:ind w:firstLine="720"/>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Executive Board shall consist of the Chair, Vice Chair, In-House Competition Chair, two (2) Regional Competition Chairs, Treasurer, and Secretary. </w:t>
      </w:r>
      <w:r w:rsidR="001620A6" w:rsidRPr="003678BC">
        <w:rPr>
          <w:rFonts w:ascii="Times New Roman" w:hAnsi="Times New Roman" w:cs="Times New Roman"/>
          <w:color w:val="000000" w:themeColor="text1"/>
        </w:rPr>
        <w:t xml:space="preserve">Each Executive Board member is a voting member, and any Executive Board motion or measure must be passed by a simple majority (50% +1) vote. The duties of the entire Executive Board are outlined in </w:t>
      </w:r>
      <w:r w:rsidR="00E41808" w:rsidRPr="003678BC">
        <w:rPr>
          <w:rFonts w:ascii="Times New Roman" w:hAnsi="Times New Roman" w:cs="Times New Roman"/>
          <w:color w:val="000000" w:themeColor="text1"/>
        </w:rPr>
        <w:t>Article 4, Section 7</w:t>
      </w:r>
      <w:r w:rsidR="001620A6" w:rsidRPr="003678BC">
        <w:rPr>
          <w:rFonts w:ascii="Times New Roman" w:hAnsi="Times New Roman" w:cs="Times New Roman"/>
          <w:color w:val="000000" w:themeColor="text1"/>
        </w:rPr>
        <w:t xml:space="preserve">. </w:t>
      </w:r>
      <w:r w:rsidR="00D31C31" w:rsidRPr="003678BC">
        <w:rPr>
          <w:rFonts w:ascii="Times New Roman" w:hAnsi="Times New Roman" w:cs="Times New Roman"/>
          <w:color w:val="000000" w:themeColor="text1"/>
        </w:rPr>
        <w:t>The</w:t>
      </w:r>
      <w:r w:rsidR="001620A6" w:rsidRPr="003678BC">
        <w:rPr>
          <w:rFonts w:ascii="Times New Roman" w:hAnsi="Times New Roman" w:cs="Times New Roman"/>
          <w:color w:val="000000" w:themeColor="text1"/>
        </w:rPr>
        <w:t xml:space="preserve"> specific</w:t>
      </w:r>
      <w:r w:rsidR="00D31C31" w:rsidRPr="003678BC">
        <w:rPr>
          <w:rFonts w:ascii="Times New Roman" w:hAnsi="Times New Roman" w:cs="Times New Roman"/>
          <w:color w:val="000000" w:themeColor="text1"/>
        </w:rPr>
        <w:t xml:space="preserve"> duties for each </w:t>
      </w:r>
      <w:r w:rsidR="00B22CC3" w:rsidRPr="003678BC">
        <w:rPr>
          <w:rFonts w:ascii="Times New Roman" w:hAnsi="Times New Roman" w:cs="Times New Roman"/>
          <w:color w:val="000000" w:themeColor="text1"/>
        </w:rPr>
        <w:t>Executive</w:t>
      </w:r>
      <w:r w:rsidR="00CA7036" w:rsidRPr="003678BC">
        <w:rPr>
          <w:rFonts w:ascii="Times New Roman" w:hAnsi="Times New Roman" w:cs="Times New Roman"/>
          <w:color w:val="000000" w:themeColor="text1"/>
        </w:rPr>
        <w:t xml:space="preserve"> Board </w:t>
      </w:r>
      <w:r w:rsidR="00D31C31" w:rsidRPr="003678BC">
        <w:rPr>
          <w:rFonts w:ascii="Times New Roman" w:hAnsi="Times New Roman" w:cs="Times New Roman"/>
          <w:color w:val="000000" w:themeColor="text1"/>
        </w:rPr>
        <w:t xml:space="preserve">position are outlined below in </w:t>
      </w:r>
      <w:r w:rsidR="00E41808" w:rsidRPr="003678BC">
        <w:rPr>
          <w:rFonts w:ascii="Times New Roman" w:hAnsi="Times New Roman" w:cs="Times New Roman"/>
          <w:color w:val="000000" w:themeColor="text1"/>
        </w:rPr>
        <w:t>Article 4, Sections 1-6.</w:t>
      </w:r>
    </w:p>
    <w:p w14:paraId="6947B214" w14:textId="65E46699" w:rsidR="005A4FFA" w:rsidRPr="003678BC" w:rsidRDefault="005A4FFA"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Section </w:t>
      </w:r>
      <w:r w:rsidR="000B4415" w:rsidRPr="003678BC">
        <w:rPr>
          <w:rFonts w:ascii="Times New Roman" w:hAnsi="Times New Roman" w:cs="Times New Roman"/>
          <w:b/>
          <w:color w:val="000000" w:themeColor="text1"/>
        </w:rPr>
        <w:t>3</w:t>
      </w:r>
      <w:r w:rsidRPr="003678BC">
        <w:rPr>
          <w:rFonts w:ascii="Times New Roman" w:hAnsi="Times New Roman" w:cs="Times New Roman"/>
          <w:b/>
          <w:color w:val="000000" w:themeColor="text1"/>
        </w:rPr>
        <w:t xml:space="preserve"> – </w:t>
      </w:r>
      <w:r w:rsidR="00331346" w:rsidRPr="003678BC">
        <w:rPr>
          <w:rFonts w:ascii="Times New Roman" w:hAnsi="Times New Roman" w:cs="Times New Roman"/>
          <w:b/>
          <w:color w:val="000000" w:themeColor="text1"/>
        </w:rPr>
        <w:t xml:space="preserve">The </w:t>
      </w:r>
      <w:r w:rsidRPr="003678BC">
        <w:rPr>
          <w:rFonts w:ascii="Times New Roman" w:hAnsi="Times New Roman" w:cs="Times New Roman"/>
          <w:b/>
          <w:color w:val="000000" w:themeColor="text1"/>
        </w:rPr>
        <w:t>New Member Application Process</w:t>
      </w:r>
    </w:p>
    <w:p w14:paraId="16EB2CC7" w14:textId="0CD5D4D0" w:rsidR="00190392" w:rsidRPr="003678BC" w:rsidRDefault="000814FF" w:rsidP="009D36F7">
      <w:pPr>
        <w:pStyle w:val="ListParagraph"/>
        <w:numPr>
          <w:ilvl w:val="0"/>
          <w:numId w:val="1"/>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Minimum </w:t>
      </w:r>
      <w:r w:rsidR="00190392" w:rsidRPr="003678BC">
        <w:rPr>
          <w:rFonts w:ascii="Times New Roman" w:hAnsi="Times New Roman" w:cs="Times New Roman"/>
          <w:b/>
          <w:color w:val="000000" w:themeColor="text1"/>
        </w:rPr>
        <w:t xml:space="preserve">Qualifications. </w:t>
      </w:r>
      <w:r w:rsidR="00190392" w:rsidRPr="003678BC">
        <w:rPr>
          <w:rFonts w:ascii="Times New Roman" w:hAnsi="Times New Roman" w:cs="Times New Roman"/>
          <w:color w:val="000000" w:themeColor="text1"/>
        </w:rPr>
        <w:t>At the time of new member applications, new member applicants must be an enrolled law student at Seattle University School of Law and must have at a minimum three (3) semesters of law school remaining</w:t>
      </w:r>
      <w:r w:rsidR="00F16331" w:rsidRPr="003678BC">
        <w:rPr>
          <w:rFonts w:ascii="Times New Roman" w:hAnsi="Times New Roman" w:cs="Times New Roman"/>
          <w:color w:val="000000" w:themeColor="text1"/>
        </w:rPr>
        <w:t>.  N</w:t>
      </w:r>
      <w:r w:rsidR="00CA2CC9" w:rsidRPr="003678BC">
        <w:rPr>
          <w:rFonts w:ascii="Times New Roman" w:hAnsi="Times New Roman" w:cs="Times New Roman"/>
          <w:color w:val="000000" w:themeColor="text1"/>
        </w:rPr>
        <w:t>o individual student will be allowed to apply to the board more than three (3) times</w:t>
      </w:r>
      <w:r w:rsidR="00190392" w:rsidRPr="003678BC">
        <w:rPr>
          <w:rFonts w:ascii="Times New Roman" w:hAnsi="Times New Roman" w:cs="Times New Roman"/>
          <w:color w:val="000000" w:themeColor="text1"/>
        </w:rPr>
        <w:t>.</w:t>
      </w:r>
    </w:p>
    <w:p w14:paraId="5092D715" w14:textId="2CD78224" w:rsidR="005A4FFA" w:rsidRPr="003678BC" w:rsidRDefault="00596536" w:rsidP="009D36F7">
      <w:pPr>
        <w:pStyle w:val="ListParagraph"/>
        <w:numPr>
          <w:ilvl w:val="0"/>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Selection Times. </w:t>
      </w:r>
      <w:r w:rsidR="005A4FFA" w:rsidRPr="003678BC">
        <w:rPr>
          <w:rFonts w:ascii="Times New Roman" w:hAnsi="Times New Roman" w:cs="Times New Roman"/>
          <w:color w:val="000000" w:themeColor="text1"/>
        </w:rPr>
        <w:t xml:space="preserve">The Board shall select members twice </w:t>
      </w:r>
      <w:r w:rsidR="00C86A59" w:rsidRPr="003678BC">
        <w:rPr>
          <w:rFonts w:ascii="Times New Roman" w:hAnsi="Times New Roman" w:cs="Times New Roman"/>
          <w:color w:val="000000" w:themeColor="text1"/>
        </w:rPr>
        <w:t xml:space="preserve">(2) </w:t>
      </w:r>
      <w:r w:rsidR="005A4FFA" w:rsidRPr="003678BC">
        <w:rPr>
          <w:rFonts w:ascii="Times New Roman" w:hAnsi="Times New Roman" w:cs="Times New Roman"/>
          <w:color w:val="000000" w:themeColor="text1"/>
        </w:rPr>
        <w:t xml:space="preserve">per academic year, once </w:t>
      </w:r>
      <w:r w:rsidR="00C86A59" w:rsidRPr="003678BC">
        <w:rPr>
          <w:rFonts w:ascii="Times New Roman" w:hAnsi="Times New Roman" w:cs="Times New Roman"/>
          <w:color w:val="000000" w:themeColor="text1"/>
        </w:rPr>
        <w:t xml:space="preserve">(1) </w:t>
      </w:r>
      <w:r w:rsidR="005A4FFA" w:rsidRPr="003678BC">
        <w:rPr>
          <w:rFonts w:ascii="Times New Roman" w:hAnsi="Times New Roman" w:cs="Times New Roman"/>
          <w:color w:val="000000" w:themeColor="text1"/>
        </w:rPr>
        <w:t xml:space="preserve">during the Fall </w:t>
      </w:r>
      <w:r w:rsidR="00F16331" w:rsidRPr="003678BC">
        <w:rPr>
          <w:rFonts w:ascii="Times New Roman" w:hAnsi="Times New Roman" w:cs="Times New Roman"/>
          <w:color w:val="000000" w:themeColor="text1"/>
        </w:rPr>
        <w:t>s</w:t>
      </w:r>
      <w:r w:rsidR="005A4FFA" w:rsidRPr="003678BC">
        <w:rPr>
          <w:rFonts w:ascii="Times New Roman" w:hAnsi="Times New Roman" w:cs="Times New Roman"/>
          <w:color w:val="000000" w:themeColor="text1"/>
        </w:rPr>
        <w:t xml:space="preserve">emester and once </w:t>
      </w:r>
      <w:r w:rsidR="00C86A59" w:rsidRPr="003678BC">
        <w:rPr>
          <w:rFonts w:ascii="Times New Roman" w:hAnsi="Times New Roman" w:cs="Times New Roman"/>
          <w:color w:val="000000" w:themeColor="text1"/>
        </w:rPr>
        <w:t xml:space="preserve">(1) </w:t>
      </w:r>
      <w:r w:rsidR="005A4FFA" w:rsidRPr="003678BC">
        <w:rPr>
          <w:rFonts w:ascii="Times New Roman" w:hAnsi="Times New Roman" w:cs="Times New Roman"/>
          <w:color w:val="000000" w:themeColor="text1"/>
        </w:rPr>
        <w:t xml:space="preserve">during the Spring </w:t>
      </w:r>
      <w:r w:rsidR="00F16331" w:rsidRPr="003678BC">
        <w:rPr>
          <w:rFonts w:ascii="Times New Roman" w:hAnsi="Times New Roman" w:cs="Times New Roman"/>
          <w:color w:val="000000" w:themeColor="text1"/>
        </w:rPr>
        <w:t>s</w:t>
      </w:r>
      <w:r w:rsidR="005A4FFA" w:rsidRPr="003678BC">
        <w:rPr>
          <w:rFonts w:ascii="Times New Roman" w:hAnsi="Times New Roman" w:cs="Times New Roman"/>
          <w:color w:val="000000" w:themeColor="text1"/>
        </w:rPr>
        <w:t>emester.</w:t>
      </w:r>
    </w:p>
    <w:p w14:paraId="4A61C411" w14:textId="1352DC9B" w:rsidR="005A4FFA" w:rsidRPr="003678BC" w:rsidRDefault="00596536" w:rsidP="009D36F7">
      <w:pPr>
        <w:pStyle w:val="ListParagraph"/>
        <w:numPr>
          <w:ilvl w:val="0"/>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Selection Criteria. </w:t>
      </w:r>
      <w:r w:rsidRPr="003678BC">
        <w:rPr>
          <w:rFonts w:ascii="Times New Roman" w:hAnsi="Times New Roman" w:cs="Times New Roman"/>
          <w:color w:val="000000" w:themeColor="text1"/>
        </w:rPr>
        <w:t>Each new member applicant will be selected</w:t>
      </w:r>
      <w:r w:rsidR="00CA2CC9" w:rsidRPr="003678BC">
        <w:rPr>
          <w:rFonts w:ascii="Times New Roman" w:hAnsi="Times New Roman" w:cs="Times New Roman"/>
          <w:color w:val="000000" w:themeColor="text1"/>
        </w:rPr>
        <w:t xml:space="preserve"> by the Chair and Vice Chair</w:t>
      </w:r>
      <w:r w:rsidR="007D638F" w:rsidRPr="003678BC">
        <w:rPr>
          <w:rFonts w:ascii="Times New Roman" w:hAnsi="Times New Roman" w:cs="Times New Roman"/>
          <w:color w:val="000000" w:themeColor="text1"/>
        </w:rPr>
        <w:t xml:space="preserve">, </w:t>
      </w:r>
      <w:r w:rsidR="00CA2CC9" w:rsidRPr="003678BC">
        <w:rPr>
          <w:rFonts w:ascii="Times New Roman" w:hAnsi="Times New Roman" w:cs="Times New Roman"/>
          <w:color w:val="000000" w:themeColor="text1"/>
        </w:rPr>
        <w:t xml:space="preserve">in </w:t>
      </w:r>
      <w:r w:rsidR="00F16331" w:rsidRPr="003678BC">
        <w:rPr>
          <w:rFonts w:ascii="Times New Roman" w:hAnsi="Times New Roman" w:cs="Times New Roman"/>
          <w:color w:val="000000" w:themeColor="text1"/>
        </w:rPr>
        <w:t>conjunction</w:t>
      </w:r>
      <w:r w:rsidR="00CA2CC9" w:rsidRPr="003678BC">
        <w:rPr>
          <w:rFonts w:ascii="Times New Roman" w:hAnsi="Times New Roman" w:cs="Times New Roman"/>
          <w:color w:val="000000" w:themeColor="text1"/>
        </w:rPr>
        <w:t xml:space="preserve"> with any appointed members of the membership committee at the behest of the Vice Cha</w:t>
      </w:r>
      <w:r w:rsidR="007D638F" w:rsidRPr="003678BC">
        <w:rPr>
          <w:rFonts w:ascii="Times New Roman" w:hAnsi="Times New Roman" w:cs="Times New Roman"/>
          <w:color w:val="000000" w:themeColor="text1"/>
        </w:rPr>
        <w:t xml:space="preserve">ir, </w:t>
      </w:r>
      <w:r w:rsidRPr="003678BC">
        <w:rPr>
          <w:rFonts w:ascii="Times New Roman" w:hAnsi="Times New Roman" w:cs="Times New Roman"/>
          <w:color w:val="000000" w:themeColor="text1"/>
        </w:rPr>
        <w:t>based</w:t>
      </w:r>
      <w:r w:rsidR="007D638F" w:rsidRPr="003678BC">
        <w:rPr>
          <w:rFonts w:ascii="Times New Roman" w:hAnsi="Times New Roman" w:cs="Times New Roman"/>
          <w:color w:val="000000" w:themeColor="text1"/>
        </w:rPr>
        <w:t xml:space="preserve"> </w:t>
      </w:r>
      <w:r w:rsidR="00CA2CC9" w:rsidRPr="003678BC">
        <w:rPr>
          <w:rFonts w:ascii="Times New Roman" w:hAnsi="Times New Roman" w:cs="Times New Roman"/>
          <w:color w:val="000000" w:themeColor="text1"/>
        </w:rPr>
        <w:t>in part</w:t>
      </w:r>
      <w:r w:rsidR="007D638F"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 xml:space="preserve">on the number of points earned in the new member application process. Applicants will be assessed a maximum of </w:t>
      </w:r>
      <w:r w:rsidR="000A26AB" w:rsidRPr="003678BC">
        <w:rPr>
          <w:rFonts w:ascii="Times New Roman" w:hAnsi="Times New Roman" w:cs="Times New Roman"/>
          <w:color w:val="000000" w:themeColor="text1"/>
        </w:rPr>
        <w:t>sixty-five</w:t>
      </w:r>
      <w:r w:rsidRPr="003678BC">
        <w:rPr>
          <w:rFonts w:ascii="Times New Roman" w:hAnsi="Times New Roman" w:cs="Times New Roman"/>
          <w:color w:val="000000" w:themeColor="text1"/>
        </w:rPr>
        <w:t xml:space="preserve"> (</w:t>
      </w:r>
      <w:r w:rsidR="000A26AB" w:rsidRPr="003678BC">
        <w:rPr>
          <w:rFonts w:ascii="Times New Roman" w:hAnsi="Times New Roman" w:cs="Times New Roman"/>
          <w:color w:val="000000" w:themeColor="text1"/>
        </w:rPr>
        <w:t>65</w:t>
      </w:r>
      <w:r w:rsidRPr="003678BC">
        <w:rPr>
          <w:rFonts w:ascii="Times New Roman" w:hAnsi="Times New Roman" w:cs="Times New Roman"/>
          <w:color w:val="000000" w:themeColor="text1"/>
        </w:rPr>
        <w:t xml:space="preserve">) points in two (2) separate stages: 1) an </w:t>
      </w:r>
      <w:r w:rsidR="007D638F" w:rsidRPr="003678BC">
        <w:rPr>
          <w:rFonts w:ascii="Times New Roman" w:hAnsi="Times New Roman" w:cs="Times New Roman"/>
          <w:color w:val="000000" w:themeColor="text1"/>
        </w:rPr>
        <w:t>application</w:t>
      </w:r>
      <w:r w:rsidRPr="003678BC">
        <w:rPr>
          <w:rFonts w:ascii="Times New Roman" w:hAnsi="Times New Roman" w:cs="Times New Roman"/>
          <w:color w:val="000000" w:themeColor="text1"/>
        </w:rPr>
        <w:t xml:space="preserve"> stage, and 2) an interview stage</w:t>
      </w:r>
      <w:r w:rsidR="00C86A59" w:rsidRPr="003678BC">
        <w:rPr>
          <w:rFonts w:ascii="Times New Roman" w:hAnsi="Times New Roman" w:cs="Times New Roman"/>
          <w:color w:val="000000" w:themeColor="text1"/>
        </w:rPr>
        <w:t xml:space="preserve">. </w:t>
      </w:r>
    </w:p>
    <w:p w14:paraId="33D78323" w14:textId="77B37411" w:rsidR="00596536" w:rsidRPr="003678BC" w:rsidRDefault="00596536" w:rsidP="009D36F7">
      <w:pPr>
        <w:pStyle w:val="ListParagraph"/>
        <w:numPr>
          <w:ilvl w:val="1"/>
          <w:numId w:val="1"/>
        </w:numPr>
        <w:jc w:val="both"/>
        <w:rPr>
          <w:rFonts w:ascii="Times New Roman" w:hAnsi="Times New Roman" w:cs="Times New Roman"/>
          <w:color w:val="000000" w:themeColor="text1"/>
        </w:rPr>
      </w:pPr>
      <w:r w:rsidRPr="003678BC">
        <w:rPr>
          <w:rFonts w:ascii="Times New Roman" w:hAnsi="Times New Roman" w:cs="Times New Roman"/>
          <w:b/>
          <w:bCs/>
          <w:color w:val="000000" w:themeColor="text1"/>
        </w:rPr>
        <w:t xml:space="preserve">The </w:t>
      </w:r>
      <w:r w:rsidR="007D638F" w:rsidRPr="003678BC">
        <w:rPr>
          <w:rFonts w:ascii="Times New Roman" w:hAnsi="Times New Roman" w:cs="Times New Roman"/>
          <w:b/>
          <w:bCs/>
          <w:color w:val="000000" w:themeColor="text1"/>
        </w:rPr>
        <w:t>Application</w:t>
      </w:r>
      <w:r w:rsidRPr="003678BC">
        <w:rPr>
          <w:rFonts w:ascii="Times New Roman" w:hAnsi="Times New Roman" w:cs="Times New Roman"/>
          <w:b/>
          <w:bCs/>
          <w:color w:val="000000" w:themeColor="text1"/>
        </w:rPr>
        <w:t xml:space="preserve"> Stage</w:t>
      </w:r>
      <w:r w:rsidRPr="003678BC">
        <w:rPr>
          <w:rFonts w:ascii="Times New Roman" w:hAnsi="Times New Roman" w:cs="Times New Roman"/>
          <w:color w:val="000000" w:themeColor="text1"/>
        </w:rPr>
        <w:t>.</w:t>
      </w:r>
      <w:r w:rsidR="00CA2CC9" w:rsidRPr="003678BC">
        <w:rPr>
          <w:rFonts w:ascii="Times New Roman" w:hAnsi="Times New Roman" w:cs="Times New Roman"/>
          <w:color w:val="000000" w:themeColor="text1"/>
        </w:rPr>
        <w:t xml:space="preserve"> Applicant must complete an application by a deadline set by the Vice Chair. The application consists of a general information page, a recitation of prior moot court participation activities, and </w:t>
      </w:r>
      <w:r w:rsidR="00074B4B" w:rsidRPr="003678BC">
        <w:rPr>
          <w:rFonts w:ascii="Times New Roman" w:hAnsi="Times New Roman" w:cs="Times New Roman"/>
          <w:color w:val="000000" w:themeColor="text1"/>
        </w:rPr>
        <w:t>two short answer essay questions.</w:t>
      </w:r>
      <w:r w:rsidRPr="003678BC">
        <w:rPr>
          <w:rFonts w:ascii="Times New Roman" w:hAnsi="Times New Roman" w:cs="Times New Roman"/>
          <w:color w:val="000000" w:themeColor="text1"/>
        </w:rPr>
        <w:t xml:space="preserve"> </w:t>
      </w:r>
      <w:r w:rsidR="00074B4B" w:rsidRPr="003678BC">
        <w:rPr>
          <w:rFonts w:ascii="Times New Roman" w:hAnsi="Times New Roman" w:cs="Times New Roman"/>
          <w:color w:val="000000" w:themeColor="text1"/>
        </w:rPr>
        <w:t>Applicants will receive points for any qualifying participation activities, up to a maximum of 15 points. The Vice Chair will determine what activities will be eligible for points each membership cycle. All applicant</w:t>
      </w:r>
      <w:r w:rsidRPr="003678BC">
        <w:rPr>
          <w:rFonts w:ascii="Times New Roman" w:hAnsi="Times New Roman" w:cs="Times New Roman"/>
          <w:color w:val="000000" w:themeColor="text1"/>
        </w:rPr>
        <w:t xml:space="preserve"> essay</w:t>
      </w:r>
      <w:r w:rsidR="00074B4B" w:rsidRPr="003678BC">
        <w:rPr>
          <w:rFonts w:ascii="Times New Roman" w:hAnsi="Times New Roman" w:cs="Times New Roman"/>
          <w:color w:val="000000" w:themeColor="text1"/>
        </w:rPr>
        <w:t>s</w:t>
      </w:r>
      <w:r w:rsidRPr="003678BC">
        <w:rPr>
          <w:rFonts w:ascii="Times New Roman" w:hAnsi="Times New Roman" w:cs="Times New Roman"/>
          <w:color w:val="000000" w:themeColor="text1"/>
        </w:rPr>
        <w:t xml:space="preserve"> </w:t>
      </w:r>
      <w:r w:rsidR="00E01B03" w:rsidRPr="003678BC">
        <w:rPr>
          <w:rFonts w:ascii="Times New Roman" w:hAnsi="Times New Roman" w:cs="Times New Roman"/>
          <w:color w:val="000000" w:themeColor="text1"/>
        </w:rPr>
        <w:t>shall be</w:t>
      </w:r>
      <w:r w:rsidR="00074B4B" w:rsidRPr="003678BC">
        <w:rPr>
          <w:rFonts w:ascii="Times New Roman" w:hAnsi="Times New Roman" w:cs="Times New Roman"/>
          <w:color w:val="000000" w:themeColor="text1"/>
        </w:rPr>
        <w:t xml:space="preserve"> graded blindly by each moot court board member</w:t>
      </w:r>
      <w:r w:rsidR="00E01B03" w:rsidRPr="003678BC">
        <w:rPr>
          <w:rFonts w:ascii="Times New Roman" w:hAnsi="Times New Roman" w:cs="Times New Roman"/>
          <w:color w:val="000000" w:themeColor="text1"/>
        </w:rPr>
        <w:t xml:space="preserve">. </w:t>
      </w:r>
      <w:r w:rsidR="00BC0B33" w:rsidRPr="003678BC">
        <w:rPr>
          <w:rFonts w:ascii="Times New Roman" w:hAnsi="Times New Roman" w:cs="Times New Roman"/>
          <w:color w:val="000000" w:themeColor="text1"/>
        </w:rPr>
        <w:t xml:space="preserve">The Vice Chair shall compile all new member applications, eliminate any identifying characteristics within, and send the edited applications to the </w:t>
      </w:r>
      <w:r w:rsidR="00BC0B33" w:rsidRPr="003678BC">
        <w:rPr>
          <w:rFonts w:ascii="Times New Roman" w:hAnsi="Times New Roman" w:cs="Times New Roman"/>
          <w:color w:val="000000" w:themeColor="text1"/>
        </w:rPr>
        <w:lastRenderedPageBreak/>
        <w:t xml:space="preserve">Board. </w:t>
      </w:r>
      <w:r w:rsidR="00074B4B" w:rsidRPr="003678BC">
        <w:rPr>
          <w:rFonts w:ascii="Times New Roman" w:hAnsi="Times New Roman" w:cs="Times New Roman"/>
          <w:color w:val="000000" w:themeColor="text1"/>
        </w:rPr>
        <w:t>Each</w:t>
      </w:r>
      <w:r w:rsidRPr="003678BC">
        <w:rPr>
          <w:rFonts w:ascii="Times New Roman" w:hAnsi="Times New Roman" w:cs="Times New Roman"/>
          <w:color w:val="000000" w:themeColor="text1"/>
        </w:rPr>
        <w:t xml:space="preserve"> essay question</w:t>
      </w:r>
      <w:r w:rsidR="00074B4B" w:rsidRPr="003678BC">
        <w:rPr>
          <w:rFonts w:ascii="Times New Roman" w:hAnsi="Times New Roman" w:cs="Times New Roman"/>
          <w:color w:val="000000" w:themeColor="text1"/>
        </w:rPr>
        <w:t xml:space="preserve"> answer will be</w:t>
      </w:r>
      <w:r w:rsidRPr="003678BC">
        <w:rPr>
          <w:rFonts w:ascii="Times New Roman" w:hAnsi="Times New Roman" w:cs="Times New Roman"/>
          <w:color w:val="000000" w:themeColor="text1"/>
        </w:rPr>
        <w:t xml:space="preserve"> grade</w:t>
      </w:r>
      <w:r w:rsidR="00074B4B" w:rsidRPr="003678BC">
        <w:rPr>
          <w:rFonts w:ascii="Times New Roman" w:hAnsi="Times New Roman" w:cs="Times New Roman"/>
          <w:color w:val="000000" w:themeColor="text1"/>
        </w:rPr>
        <w:t>d</w:t>
      </w:r>
      <w:r w:rsidRPr="003678BC">
        <w:rPr>
          <w:rFonts w:ascii="Times New Roman" w:hAnsi="Times New Roman" w:cs="Times New Roman"/>
          <w:color w:val="000000" w:themeColor="text1"/>
        </w:rPr>
        <w:t xml:space="preserve"> on a numerical scale from zero (0) to ten (10), giving a total possible range of scores between zero (0) to twenty (20)</w:t>
      </w:r>
      <w:r w:rsidR="00074B4B" w:rsidRPr="003678BC">
        <w:rPr>
          <w:rFonts w:ascii="Times New Roman" w:hAnsi="Times New Roman" w:cs="Times New Roman"/>
          <w:color w:val="000000" w:themeColor="text1"/>
        </w:rPr>
        <w:t xml:space="preserve"> per applicant for the essays</w:t>
      </w:r>
      <w:r w:rsidR="00E01B03" w:rsidRPr="003678BC">
        <w:rPr>
          <w:rFonts w:ascii="Times New Roman" w:hAnsi="Times New Roman" w:cs="Times New Roman"/>
          <w:color w:val="000000" w:themeColor="text1"/>
        </w:rPr>
        <w:t>.</w:t>
      </w:r>
      <w:r w:rsidR="00BC0B33" w:rsidRPr="003678BC">
        <w:rPr>
          <w:rFonts w:ascii="Times New Roman" w:hAnsi="Times New Roman" w:cs="Times New Roman"/>
          <w:color w:val="000000" w:themeColor="text1"/>
        </w:rPr>
        <w:t xml:space="preserve"> Board </w:t>
      </w:r>
      <w:r w:rsidR="00074B4B" w:rsidRPr="003678BC">
        <w:rPr>
          <w:rFonts w:ascii="Times New Roman" w:hAnsi="Times New Roman" w:cs="Times New Roman"/>
          <w:color w:val="000000" w:themeColor="text1"/>
        </w:rPr>
        <w:t xml:space="preserve">members </w:t>
      </w:r>
      <w:r w:rsidR="00BC0B33" w:rsidRPr="003678BC">
        <w:rPr>
          <w:rFonts w:ascii="Times New Roman" w:hAnsi="Times New Roman" w:cs="Times New Roman"/>
          <w:color w:val="000000" w:themeColor="text1"/>
        </w:rPr>
        <w:t xml:space="preserve">shall send their grades to the Vice Chair, who will </w:t>
      </w:r>
      <w:r w:rsidR="00074B4B" w:rsidRPr="003678BC">
        <w:rPr>
          <w:rFonts w:ascii="Times New Roman" w:hAnsi="Times New Roman" w:cs="Times New Roman"/>
          <w:color w:val="000000" w:themeColor="text1"/>
        </w:rPr>
        <w:t xml:space="preserve">combine each </w:t>
      </w:r>
      <w:proofErr w:type="gramStart"/>
      <w:r w:rsidR="00074B4B" w:rsidRPr="003678BC">
        <w:rPr>
          <w:rFonts w:ascii="Times New Roman" w:hAnsi="Times New Roman" w:cs="Times New Roman"/>
          <w:color w:val="000000" w:themeColor="text1"/>
        </w:rPr>
        <w:t>applicants</w:t>
      </w:r>
      <w:proofErr w:type="gramEnd"/>
      <w:r w:rsidR="00074B4B" w:rsidRPr="003678BC">
        <w:rPr>
          <w:rFonts w:ascii="Times New Roman" w:hAnsi="Times New Roman" w:cs="Times New Roman"/>
          <w:color w:val="000000" w:themeColor="text1"/>
        </w:rPr>
        <w:t xml:space="preserve"> average essay grades with their respective participation points and </w:t>
      </w:r>
      <w:r w:rsidR="00BC0B33" w:rsidRPr="003678BC">
        <w:rPr>
          <w:rFonts w:ascii="Times New Roman" w:hAnsi="Times New Roman" w:cs="Times New Roman"/>
          <w:color w:val="000000" w:themeColor="text1"/>
        </w:rPr>
        <w:t>rank the applications based upon total score</w:t>
      </w:r>
      <w:r w:rsidR="0021646B" w:rsidRPr="003678BC">
        <w:rPr>
          <w:rFonts w:ascii="Times New Roman" w:hAnsi="Times New Roman" w:cs="Times New Roman"/>
          <w:color w:val="000000" w:themeColor="text1"/>
        </w:rPr>
        <w:t xml:space="preserve"> from largest to smallest. </w:t>
      </w:r>
    </w:p>
    <w:p w14:paraId="2EC5C388" w14:textId="035D149B" w:rsidR="00C249AE" w:rsidRPr="003678BC" w:rsidRDefault="00BC0B33" w:rsidP="009D36F7">
      <w:pPr>
        <w:pStyle w:val="ListParagraph"/>
        <w:numPr>
          <w:ilvl w:val="1"/>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The Interview Stage. </w:t>
      </w:r>
      <w:proofErr w:type="gramStart"/>
      <w:r w:rsidR="00074B4B" w:rsidRPr="003678BC">
        <w:rPr>
          <w:rFonts w:ascii="Times New Roman" w:hAnsi="Times New Roman" w:cs="Times New Roman"/>
          <w:color w:val="000000" w:themeColor="text1"/>
        </w:rPr>
        <w:t>A number of</w:t>
      </w:r>
      <w:proofErr w:type="gramEnd"/>
      <w:r w:rsidR="00074B4B" w:rsidRPr="003678BC">
        <w:rPr>
          <w:rFonts w:ascii="Times New Roman" w:hAnsi="Times New Roman" w:cs="Times New Roman"/>
          <w:color w:val="000000" w:themeColor="text1"/>
        </w:rPr>
        <w:t xml:space="preserve"> the highest scoring applicants, as determined by the Vice Chair, will be invited to participate in the interview stage. </w:t>
      </w:r>
      <w:r w:rsidR="00910AB7" w:rsidRPr="003678BC">
        <w:rPr>
          <w:rFonts w:ascii="Times New Roman" w:hAnsi="Times New Roman" w:cs="Times New Roman"/>
          <w:color w:val="000000" w:themeColor="text1"/>
        </w:rPr>
        <w:t>Each interview shall comprise of at least four (4)</w:t>
      </w:r>
      <w:r w:rsidR="00074B4B" w:rsidRPr="003678BC">
        <w:rPr>
          <w:rFonts w:ascii="Times New Roman" w:hAnsi="Times New Roman" w:cs="Times New Roman"/>
          <w:color w:val="000000" w:themeColor="text1"/>
        </w:rPr>
        <w:t xml:space="preserve"> but no more than seven (7)</w:t>
      </w:r>
      <w:r w:rsidR="00910AB7" w:rsidRPr="003678BC">
        <w:rPr>
          <w:rFonts w:ascii="Times New Roman" w:hAnsi="Times New Roman" w:cs="Times New Roman"/>
          <w:color w:val="000000" w:themeColor="text1"/>
        </w:rPr>
        <w:t xml:space="preserve"> </w:t>
      </w:r>
      <w:r w:rsidR="002B0F45" w:rsidRPr="003678BC">
        <w:rPr>
          <w:rFonts w:ascii="Times New Roman" w:hAnsi="Times New Roman" w:cs="Times New Roman"/>
          <w:color w:val="000000" w:themeColor="text1"/>
        </w:rPr>
        <w:t>Board members</w:t>
      </w:r>
      <w:r w:rsidR="00910AB7" w:rsidRPr="003678BC">
        <w:rPr>
          <w:rFonts w:ascii="Times New Roman" w:hAnsi="Times New Roman" w:cs="Times New Roman"/>
          <w:color w:val="000000" w:themeColor="text1"/>
        </w:rPr>
        <w:t xml:space="preserve">. </w:t>
      </w:r>
      <w:r w:rsidR="00074B4B" w:rsidRPr="003678BC">
        <w:rPr>
          <w:rFonts w:ascii="Times New Roman" w:hAnsi="Times New Roman" w:cs="Times New Roman"/>
          <w:color w:val="000000" w:themeColor="text1"/>
        </w:rPr>
        <w:t>Board member interviewers</w:t>
      </w:r>
      <w:r w:rsidR="0021646B" w:rsidRPr="003678BC">
        <w:rPr>
          <w:rFonts w:ascii="Times New Roman" w:hAnsi="Times New Roman" w:cs="Times New Roman"/>
          <w:color w:val="000000" w:themeColor="text1"/>
        </w:rPr>
        <w:t xml:space="preserve"> shall score each applicant on a scale of zero (0) to thirty (30)</w:t>
      </w:r>
      <w:r w:rsidR="00002F4D" w:rsidRPr="003678BC">
        <w:rPr>
          <w:rFonts w:ascii="Times New Roman" w:hAnsi="Times New Roman" w:cs="Times New Roman"/>
          <w:color w:val="000000" w:themeColor="text1"/>
        </w:rPr>
        <w:t xml:space="preserve">. </w:t>
      </w:r>
      <w:r w:rsidR="0021646B" w:rsidRPr="003678BC">
        <w:rPr>
          <w:rFonts w:ascii="Times New Roman" w:hAnsi="Times New Roman" w:cs="Times New Roman"/>
          <w:color w:val="000000" w:themeColor="text1"/>
        </w:rPr>
        <w:t xml:space="preserve">Because the number of interviewers will vary from interview to interview, the Vice Chair shall average </w:t>
      </w:r>
      <w:r w:rsidR="00002F4D" w:rsidRPr="003678BC">
        <w:rPr>
          <w:rFonts w:ascii="Times New Roman" w:hAnsi="Times New Roman" w:cs="Times New Roman"/>
          <w:color w:val="000000" w:themeColor="text1"/>
        </w:rPr>
        <w:t>each interviewers’</w:t>
      </w:r>
      <w:r w:rsidR="0021646B" w:rsidRPr="003678BC">
        <w:rPr>
          <w:rFonts w:ascii="Times New Roman" w:hAnsi="Times New Roman" w:cs="Times New Roman"/>
          <w:color w:val="000000" w:themeColor="text1"/>
        </w:rPr>
        <w:t xml:space="preserve"> score</w:t>
      </w:r>
      <w:r w:rsidR="00002F4D" w:rsidRPr="003678BC">
        <w:rPr>
          <w:rFonts w:ascii="Times New Roman" w:hAnsi="Times New Roman" w:cs="Times New Roman"/>
          <w:color w:val="000000" w:themeColor="text1"/>
        </w:rPr>
        <w:t>.</w:t>
      </w:r>
      <w:r w:rsidR="007D4E1C" w:rsidRPr="003678BC">
        <w:rPr>
          <w:rFonts w:ascii="Times New Roman" w:hAnsi="Times New Roman" w:cs="Times New Roman"/>
          <w:color w:val="000000" w:themeColor="text1"/>
        </w:rPr>
        <w:t xml:space="preserve"> </w:t>
      </w:r>
    </w:p>
    <w:p w14:paraId="3FBDA962" w14:textId="7CA4F558" w:rsidR="007D4E1C" w:rsidRPr="003678BC" w:rsidRDefault="007D4E1C" w:rsidP="009D36F7">
      <w:pPr>
        <w:pStyle w:val="ListParagraph"/>
        <w:numPr>
          <w:ilvl w:val="1"/>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S</w:t>
      </w:r>
      <w:r w:rsidR="00002F4D" w:rsidRPr="003678BC">
        <w:rPr>
          <w:rFonts w:ascii="Times New Roman" w:hAnsi="Times New Roman" w:cs="Times New Roman"/>
          <w:b/>
          <w:color w:val="000000" w:themeColor="text1"/>
        </w:rPr>
        <w:t>election</w:t>
      </w:r>
      <w:r w:rsidRPr="003678BC">
        <w:rPr>
          <w:rFonts w:ascii="Times New Roman" w:hAnsi="Times New Roman" w:cs="Times New Roman"/>
          <w:color w:val="000000" w:themeColor="text1"/>
        </w:rPr>
        <w:t xml:space="preserve">. </w:t>
      </w:r>
      <w:r w:rsidR="00002F4D" w:rsidRPr="003678BC">
        <w:rPr>
          <w:rFonts w:ascii="Times New Roman" w:hAnsi="Times New Roman" w:cs="Times New Roman"/>
          <w:color w:val="000000" w:themeColor="text1"/>
        </w:rPr>
        <w:t xml:space="preserve">New members will be determined by a comprehensive selection process </w:t>
      </w:r>
      <w:proofErr w:type="gramStart"/>
      <w:r w:rsidR="00002F4D" w:rsidRPr="003678BC">
        <w:rPr>
          <w:rFonts w:ascii="Times New Roman" w:hAnsi="Times New Roman" w:cs="Times New Roman"/>
          <w:color w:val="000000" w:themeColor="text1"/>
        </w:rPr>
        <w:t>taking into account</w:t>
      </w:r>
      <w:proofErr w:type="gramEnd"/>
      <w:r w:rsidR="00002F4D" w:rsidRPr="003678BC">
        <w:rPr>
          <w:rFonts w:ascii="Times New Roman" w:hAnsi="Times New Roman" w:cs="Times New Roman"/>
          <w:color w:val="000000" w:themeColor="text1"/>
        </w:rPr>
        <w:t xml:space="preserve"> applicants total and individual stage scores, as well as any other relevant considerations including, but not limited to, reputation, availability, and demonstrated desire to join the Board. </w:t>
      </w:r>
    </w:p>
    <w:p w14:paraId="172199E6" w14:textId="1234EE5B" w:rsidR="00331346" w:rsidRPr="003678BC" w:rsidRDefault="00331346" w:rsidP="009D36F7">
      <w:pPr>
        <w:pStyle w:val="ListParagraph"/>
        <w:numPr>
          <w:ilvl w:val="0"/>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Selection Notification</w:t>
      </w:r>
      <w:r w:rsidRPr="003678BC">
        <w:rPr>
          <w:rFonts w:ascii="Times New Roman" w:hAnsi="Times New Roman" w:cs="Times New Roman"/>
          <w:color w:val="000000" w:themeColor="text1"/>
        </w:rPr>
        <w:t xml:space="preserve">. The Vice Chair shall notify each new member applicant </w:t>
      </w:r>
      <w:r w:rsidR="00002F4D" w:rsidRPr="003678BC">
        <w:rPr>
          <w:rFonts w:ascii="Times New Roman" w:hAnsi="Times New Roman" w:cs="Times New Roman"/>
          <w:color w:val="000000" w:themeColor="text1"/>
        </w:rPr>
        <w:t xml:space="preserve">upon </w:t>
      </w:r>
      <w:r w:rsidRPr="003678BC">
        <w:rPr>
          <w:rFonts w:ascii="Times New Roman" w:hAnsi="Times New Roman" w:cs="Times New Roman"/>
          <w:color w:val="000000" w:themeColor="text1"/>
        </w:rPr>
        <w:t>select</w:t>
      </w:r>
      <w:r w:rsidR="00002F4D" w:rsidRPr="003678BC">
        <w:rPr>
          <w:rFonts w:ascii="Times New Roman" w:hAnsi="Times New Roman" w:cs="Times New Roman"/>
          <w:color w:val="000000" w:themeColor="text1"/>
        </w:rPr>
        <w:t>ion.</w:t>
      </w:r>
    </w:p>
    <w:p w14:paraId="500C280E" w14:textId="26354A6D" w:rsidR="00E41808" w:rsidRPr="003678BC" w:rsidRDefault="00331346" w:rsidP="009D36F7">
      <w:pPr>
        <w:pStyle w:val="ListParagraph"/>
        <w:numPr>
          <w:ilvl w:val="0"/>
          <w:numId w:val="1"/>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Anti-Discrimination Policy. </w:t>
      </w:r>
      <w:r w:rsidR="0015438D" w:rsidRPr="003678BC">
        <w:rPr>
          <w:rFonts w:ascii="Times New Roman" w:hAnsi="Times New Roman" w:cs="Times New Roman"/>
          <w:color w:val="000000" w:themeColor="text1"/>
        </w:rPr>
        <w:t>The Board does not discriminate for any reason, including, but not limited to, age, gender, sexual orientation, religion, race, ethnic origin, physical or mental disability, or marital status</w:t>
      </w:r>
      <w:r w:rsidR="00002F4D" w:rsidRPr="003678BC">
        <w:rPr>
          <w:rFonts w:ascii="Times New Roman" w:hAnsi="Times New Roman" w:cs="Times New Roman"/>
          <w:color w:val="000000" w:themeColor="text1"/>
        </w:rPr>
        <w:t>.</w:t>
      </w:r>
      <w:r w:rsidR="004735D6" w:rsidRPr="003678BC">
        <w:rPr>
          <w:rFonts w:ascii="Times New Roman" w:hAnsi="Times New Roman" w:cs="Times New Roman"/>
          <w:color w:val="000000" w:themeColor="text1"/>
        </w:rPr>
        <w:t xml:space="preserve"> </w:t>
      </w:r>
    </w:p>
    <w:p w14:paraId="7DAD0C1C" w14:textId="77777777" w:rsidR="00E41808" w:rsidRPr="003678BC" w:rsidRDefault="00E41808" w:rsidP="009D36F7">
      <w:pPr>
        <w:jc w:val="both"/>
        <w:rPr>
          <w:rFonts w:ascii="Times New Roman" w:hAnsi="Times New Roman" w:cs="Times New Roman"/>
          <w:color w:val="000000" w:themeColor="text1"/>
        </w:rPr>
      </w:pPr>
    </w:p>
    <w:p w14:paraId="01B21980" w14:textId="55BEF451" w:rsidR="000E1C7D" w:rsidRPr="003678BC" w:rsidRDefault="000E1C7D"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2 – DUTIES OF THE BOARD</w:t>
      </w:r>
    </w:p>
    <w:p w14:paraId="19AFAE4E" w14:textId="67CA0115" w:rsidR="000E1C7D" w:rsidRPr="003678BC" w:rsidRDefault="00F33D57"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1 – Competition</w:t>
      </w:r>
      <w:r w:rsidR="00124C31" w:rsidRPr="003678BC">
        <w:rPr>
          <w:rFonts w:ascii="Times New Roman" w:hAnsi="Times New Roman" w:cs="Times New Roman"/>
          <w:b/>
          <w:color w:val="000000" w:themeColor="text1"/>
        </w:rPr>
        <w:t>s</w:t>
      </w:r>
    </w:p>
    <w:p w14:paraId="138ED8D5" w14:textId="61B9311B" w:rsidR="00F33D57" w:rsidRPr="003678BC" w:rsidRDefault="00CF11CF"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ab/>
        <w:t xml:space="preserve">The Board shall administer the following competitions, which shall </w:t>
      </w:r>
      <w:proofErr w:type="gramStart"/>
      <w:r w:rsidRPr="003678BC">
        <w:rPr>
          <w:rFonts w:ascii="Times New Roman" w:hAnsi="Times New Roman" w:cs="Times New Roman"/>
          <w:color w:val="000000" w:themeColor="text1"/>
        </w:rPr>
        <w:t>be in compliance with</w:t>
      </w:r>
      <w:proofErr w:type="gramEnd"/>
      <w:r w:rsidRPr="003678BC">
        <w:rPr>
          <w:rFonts w:ascii="Times New Roman" w:hAnsi="Times New Roman" w:cs="Times New Roman"/>
          <w:color w:val="000000" w:themeColor="text1"/>
        </w:rPr>
        <w:t xml:space="preserve"> the policies and procedures established herein:</w:t>
      </w:r>
    </w:p>
    <w:p w14:paraId="7A0F3848" w14:textId="2CBAEABC" w:rsidR="00CF11CF" w:rsidRPr="003678BC" w:rsidRDefault="002F4947" w:rsidP="009D36F7">
      <w:pPr>
        <w:pStyle w:val="ListParagraph"/>
        <w:numPr>
          <w:ilvl w:val="0"/>
          <w:numId w:val="2"/>
        </w:numPr>
        <w:rPr>
          <w:rFonts w:ascii="Times New Roman" w:hAnsi="Times New Roman" w:cs="Times New Roman"/>
          <w:color w:val="000000" w:themeColor="text1"/>
        </w:rPr>
      </w:pPr>
      <w:r w:rsidRPr="003678BC">
        <w:rPr>
          <w:rFonts w:ascii="Times New Roman" w:hAnsi="Times New Roman" w:cs="Times New Roman"/>
          <w:b/>
          <w:color w:val="000000" w:themeColor="text1"/>
        </w:rPr>
        <w:t>In-House</w:t>
      </w:r>
      <w:r w:rsidR="00B01960" w:rsidRPr="003678BC">
        <w:rPr>
          <w:rFonts w:ascii="Times New Roman" w:hAnsi="Times New Roman" w:cs="Times New Roman"/>
          <w:b/>
          <w:color w:val="000000" w:themeColor="text1"/>
        </w:rPr>
        <w:t xml:space="preserve"> Competitions</w:t>
      </w:r>
      <w:r w:rsidR="00B01960" w:rsidRPr="003678BC">
        <w:rPr>
          <w:rFonts w:ascii="Times New Roman" w:hAnsi="Times New Roman" w:cs="Times New Roman"/>
          <w:color w:val="000000" w:themeColor="text1"/>
        </w:rPr>
        <w:t>.</w:t>
      </w:r>
    </w:p>
    <w:p w14:paraId="02645D3C" w14:textId="194FB42A" w:rsidR="00282F48" w:rsidRPr="003678BC" w:rsidRDefault="00282F48" w:rsidP="009D36F7">
      <w:pPr>
        <w:pStyle w:val="ListParagraph"/>
        <w:numPr>
          <w:ilvl w:val="1"/>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Fall Semester:</w:t>
      </w:r>
    </w:p>
    <w:p w14:paraId="21BF789D" w14:textId="79274CCE"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The James E. Bond Legal Writing II Appellate Competition</w:t>
      </w:r>
      <w:r w:rsidR="00844740" w:rsidRPr="003678BC">
        <w:rPr>
          <w:rFonts w:ascii="Times New Roman" w:hAnsi="Times New Roman" w:cs="Times New Roman"/>
          <w:color w:val="000000" w:themeColor="text1"/>
        </w:rPr>
        <w:t xml:space="preserve"> (“</w:t>
      </w:r>
      <w:r w:rsidR="00844740" w:rsidRPr="003678BC">
        <w:rPr>
          <w:rFonts w:ascii="Times New Roman" w:hAnsi="Times New Roman" w:cs="Times New Roman"/>
          <w:b/>
          <w:color w:val="000000" w:themeColor="text1"/>
        </w:rPr>
        <w:t>Bond</w:t>
      </w:r>
      <w:r w:rsidR="00844740" w:rsidRPr="003678BC">
        <w:rPr>
          <w:rFonts w:ascii="Times New Roman" w:hAnsi="Times New Roman" w:cs="Times New Roman"/>
          <w:color w:val="000000" w:themeColor="text1"/>
        </w:rPr>
        <w:t>”)</w:t>
      </w:r>
    </w:p>
    <w:p w14:paraId="4E33D3C7" w14:textId="352652E9"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A 2L/3L Mock Trial Competition</w:t>
      </w:r>
    </w:p>
    <w:p w14:paraId="74BBF20D" w14:textId="43B163F2"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A 2L/3L Appellate Competition</w:t>
      </w:r>
      <w:r w:rsidR="002611EF" w:rsidRPr="003678BC">
        <w:rPr>
          <w:rFonts w:ascii="Times New Roman" w:hAnsi="Times New Roman" w:cs="Times New Roman"/>
          <w:color w:val="000000" w:themeColor="text1"/>
        </w:rPr>
        <w:t xml:space="preserve"> or </w:t>
      </w:r>
      <w:r w:rsidR="00F76FAB" w:rsidRPr="003678BC">
        <w:rPr>
          <w:rFonts w:ascii="Times New Roman" w:hAnsi="Times New Roman" w:cs="Times New Roman"/>
          <w:color w:val="000000" w:themeColor="text1"/>
        </w:rPr>
        <w:t xml:space="preserve">A </w:t>
      </w:r>
      <w:r w:rsidR="00141D2F" w:rsidRPr="003678BC">
        <w:rPr>
          <w:rFonts w:ascii="Times New Roman" w:hAnsi="Times New Roman" w:cs="Times New Roman"/>
          <w:color w:val="000000" w:themeColor="text1"/>
        </w:rPr>
        <w:t>Motions Competition.</w:t>
      </w:r>
    </w:p>
    <w:p w14:paraId="670D630C" w14:textId="2613EC67" w:rsidR="00282F48" w:rsidRPr="003678BC" w:rsidRDefault="00282F48" w:rsidP="009D36F7">
      <w:pPr>
        <w:pStyle w:val="ListParagraph"/>
        <w:numPr>
          <w:ilvl w:val="1"/>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Spring Semester:</w:t>
      </w:r>
    </w:p>
    <w:p w14:paraId="6560F8F7" w14:textId="34E12DD6"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The Fredric C. </w:t>
      </w:r>
      <w:proofErr w:type="spellStart"/>
      <w:r w:rsidRPr="003678BC">
        <w:rPr>
          <w:rFonts w:ascii="Times New Roman" w:hAnsi="Times New Roman" w:cs="Times New Roman"/>
          <w:color w:val="000000" w:themeColor="text1"/>
        </w:rPr>
        <w:t>Tausend</w:t>
      </w:r>
      <w:proofErr w:type="spellEnd"/>
      <w:r w:rsidRPr="003678BC">
        <w:rPr>
          <w:rFonts w:ascii="Times New Roman" w:hAnsi="Times New Roman" w:cs="Times New Roman"/>
          <w:color w:val="000000" w:themeColor="text1"/>
        </w:rPr>
        <w:t xml:space="preserve"> Legal Writing II Appellate Competition</w:t>
      </w:r>
      <w:r w:rsidR="00844740" w:rsidRPr="003678BC">
        <w:rPr>
          <w:rFonts w:ascii="Times New Roman" w:hAnsi="Times New Roman" w:cs="Times New Roman"/>
          <w:color w:val="000000" w:themeColor="text1"/>
        </w:rPr>
        <w:t xml:space="preserve"> (“</w:t>
      </w:r>
      <w:proofErr w:type="spellStart"/>
      <w:r w:rsidR="00844740" w:rsidRPr="003678BC">
        <w:rPr>
          <w:rFonts w:ascii="Times New Roman" w:hAnsi="Times New Roman" w:cs="Times New Roman"/>
          <w:b/>
          <w:color w:val="000000" w:themeColor="text1"/>
        </w:rPr>
        <w:t>Tausend</w:t>
      </w:r>
      <w:proofErr w:type="spellEnd"/>
      <w:r w:rsidR="00844740" w:rsidRPr="003678BC">
        <w:rPr>
          <w:rFonts w:ascii="Times New Roman" w:hAnsi="Times New Roman" w:cs="Times New Roman"/>
          <w:color w:val="000000" w:themeColor="text1"/>
        </w:rPr>
        <w:t xml:space="preserve">”). </w:t>
      </w:r>
    </w:p>
    <w:p w14:paraId="254E72B2" w14:textId="477CEB05"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A 2L/3L Mock Trial Competition</w:t>
      </w:r>
    </w:p>
    <w:p w14:paraId="282BE044" w14:textId="5D2E0C02"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A 1L Mock Trial Competition</w:t>
      </w:r>
    </w:p>
    <w:p w14:paraId="46A968C7" w14:textId="57B5D418" w:rsidR="00282F48" w:rsidRPr="003678BC" w:rsidRDefault="00282F48" w:rsidP="009D36F7">
      <w:pPr>
        <w:pStyle w:val="ListParagraph"/>
        <w:numPr>
          <w:ilvl w:val="1"/>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Summer Term:</w:t>
      </w:r>
    </w:p>
    <w:p w14:paraId="7596768E" w14:textId="0B79DE06" w:rsidR="00282F48" w:rsidRPr="003678BC" w:rsidRDefault="00282F48" w:rsidP="009D36F7">
      <w:pPr>
        <w:pStyle w:val="ListParagraph"/>
        <w:numPr>
          <w:ilvl w:val="2"/>
          <w:numId w:val="2"/>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 Thomas Tang Competition</w:t>
      </w:r>
    </w:p>
    <w:p w14:paraId="00FB8F6F" w14:textId="2126D060" w:rsidR="00891C95" w:rsidRPr="003678BC" w:rsidRDefault="00891C95" w:rsidP="009D36F7">
      <w:pPr>
        <w:pStyle w:val="ListParagraph"/>
        <w:numPr>
          <w:ilvl w:val="0"/>
          <w:numId w:val="2"/>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In-House Competition Cancellation.</w:t>
      </w:r>
      <w:r w:rsidRPr="003678BC">
        <w:rPr>
          <w:rFonts w:ascii="Times New Roman" w:hAnsi="Times New Roman" w:cs="Times New Roman"/>
          <w:color w:val="000000" w:themeColor="text1"/>
        </w:rPr>
        <w:t xml:space="preserve"> An In-House Competition shall be cancelled if less than five eligible teams have registered to participate by the final registration deadline, as determined by the In-House Chair.</w:t>
      </w:r>
    </w:p>
    <w:p w14:paraId="026F15BB" w14:textId="0D050A38" w:rsidR="00114538" w:rsidRPr="003678BC" w:rsidRDefault="005D757D" w:rsidP="009D36F7">
      <w:pPr>
        <w:pStyle w:val="ListParagraph"/>
        <w:numPr>
          <w:ilvl w:val="0"/>
          <w:numId w:val="2"/>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Regional </w:t>
      </w:r>
      <w:r w:rsidR="00114538" w:rsidRPr="003678BC">
        <w:rPr>
          <w:rFonts w:ascii="Times New Roman" w:hAnsi="Times New Roman" w:cs="Times New Roman"/>
          <w:b/>
          <w:color w:val="000000" w:themeColor="text1"/>
        </w:rPr>
        <w:t>and National</w:t>
      </w:r>
      <w:r w:rsidR="00B01960" w:rsidRPr="003678BC">
        <w:rPr>
          <w:rFonts w:ascii="Times New Roman" w:hAnsi="Times New Roman" w:cs="Times New Roman"/>
          <w:b/>
          <w:color w:val="000000" w:themeColor="text1"/>
        </w:rPr>
        <w:t xml:space="preserve"> Competitions</w:t>
      </w:r>
      <w:r w:rsidR="00114538" w:rsidRPr="003678BC">
        <w:rPr>
          <w:rFonts w:ascii="Times New Roman" w:hAnsi="Times New Roman" w:cs="Times New Roman"/>
          <w:color w:val="000000" w:themeColor="text1"/>
        </w:rPr>
        <w:t>. The Board shall administer all regional appellate and mock trial competitions held at Seattle University School of Law, including, but not limited to, Texas Young Lawyer Association Competitions, the Thomas Tang Regional Competitions,</w:t>
      </w:r>
      <w:r w:rsidR="008774C8" w:rsidRPr="003678BC">
        <w:rPr>
          <w:rFonts w:ascii="Times New Roman" w:hAnsi="Times New Roman" w:cs="Times New Roman"/>
          <w:color w:val="000000" w:themeColor="text1"/>
        </w:rPr>
        <w:t xml:space="preserve"> the National Black Law Student Association Regional or Nation</w:t>
      </w:r>
      <w:r w:rsidR="003D5DDF" w:rsidRPr="003678BC">
        <w:rPr>
          <w:rFonts w:ascii="Times New Roman" w:hAnsi="Times New Roman" w:cs="Times New Roman"/>
          <w:color w:val="000000" w:themeColor="text1"/>
        </w:rPr>
        <w:t>al</w:t>
      </w:r>
      <w:r w:rsidR="008774C8" w:rsidRPr="003678BC">
        <w:rPr>
          <w:rFonts w:ascii="Times New Roman" w:hAnsi="Times New Roman" w:cs="Times New Roman"/>
          <w:color w:val="000000" w:themeColor="text1"/>
        </w:rPr>
        <w:t xml:space="preserve"> Competitions,</w:t>
      </w:r>
      <w:r w:rsidR="00114538" w:rsidRPr="003678BC">
        <w:rPr>
          <w:rFonts w:ascii="Times New Roman" w:hAnsi="Times New Roman" w:cs="Times New Roman"/>
          <w:color w:val="000000" w:themeColor="text1"/>
        </w:rPr>
        <w:t xml:space="preserve"> </w:t>
      </w:r>
      <w:r w:rsidR="00D971B3" w:rsidRPr="003678BC">
        <w:rPr>
          <w:rFonts w:ascii="Times New Roman" w:hAnsi="Times New Roman" w:cs="Times New Roman"/>
          <w:color w:val="000000" w:themeColor="text1"/>
        </w:rPr>
        <w:t xml:space="preserve">the National Moot Court Competitions, and the American Bar Association </w:t>
      </w:r>
      <w:r w:rsidR="00002F4D" w:rsidRPr="003678BC">
        <w:rPr>
          <w:rFonts w:ascii="Times New Roman" w:hAnsi="Times New Roman" w:cs="Times New Roman"/>
          <w:color w:val="000000" w:themeColor="text1"/>
        </w:rPr>
        <w:t>N</w:t>
      </w:r>
      <w:r w:rsidR="00D971B3" w:rsidRPr="003678BC">
        <w:rPr>
          <w:rFonts w:ascii="Times New Roman" w:hAnsi="Times New Roman" w:cs="Times New Roman"/>
          <w:color w:val="000000" w:themeColor="text1"/>
        </w:rPr>
        <w:t xml:space="preserve">ational Competitions. If there </w:t>
      </w:r>
      <w:r w:rsidR="00D971B3" w:rsidRPr="003678BC">
        <w:rPr>
          <w:rFonts w:ascii="Times New Roman" w:hAnsi="Times New Roman" w:cs="Times New Roman"/>
          <w:color w:val="000000" w:themeColor="text1"/>
        </w:rPr>
        <w:lastRenderedPageBreak/>
        <w:t xml:space="preserve">are any circumstances that make the administration and participation of a regional or national competition difficult, the Executive Board may choose, by a majority vote, to not administer a competition or to move a competition date. </w:t>
      </w:r>
    </w:p>
    <w:p w14:paraId="5A8C3CC1" w14:textId="4259E8A2" w:rsidR="00124C31" w:rsidRPr="003678BC" w:rsidRDefault="00124C31"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2 – Administration of Competitions</w:t>
      </w:r>
    </w:p>
    <w:p w14:paraId="7CED36B0" w14:textId="7A9F1E92" w:rsidR="00124C31" w:rsidRPr="003678BC" w:rsidRDefault="00124C31" w:rsidP="009D36F7">
      <w:pPr>
        <w:pStyle w:val="ListParagraph"/>
        <w:numPr>
          <w:ilvl w:val="0"/>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Board Administration. </w:t>
      </w:r>
      <w:r w:rsidRPr="003678BC">
        <w:rPr>
          <w:rFonts w:ascii="Times New Roman" w:hAnsi="Times New Roman" w:cs="Times New Roman"/>
          <w:color w:val="000000" w:themeColor="text1"/>
        </w:rPr>
        <w:t>The Vice Chair shall determine the selection and administration of Board members for competition</w:t>
      </w:r>
      <w:r w:rsidR="008774C8" w:rsidRPr="003678BC">
        <w:rPr>
          <w:rFonts w:ascii="Times New Roman" w:hAnsi="Times New Roman" w:cs="Times New Roman"/>
          <w:color w:val="000000" w:themeColor="text1"/>
        </w:rPr>
        <w:t xml:space="preserve"> committees</w:t>
      </w:r>
      <w:r w:rsidRPr="003678BC">
        <w:rPr>
          <w:rFonts w:ascii="Times New Roman" w:hAnsi="Times New Roman" w:cs="Times New Roman"/>
          <w:color w:val="000000" w:themeColor="text1"/>
        </w:rPr>
        <w:t>.</w:t>
      </w:r>
      <w:r w:rsidR="0066698B" w:rsidRPr="003678BC">
        <w:rPr>
          <w:rFonts w:ascii="Times New Roman" w:hAnsi="Times New Roman" w:cs="Times New Roman"/>
          <w:color w:val="000000" w:themeColor="text1"/>
        </w:rPr>
        <w:t xml:space="preserve"> In addition, the Vice Chair </w:t>
      </w:r>
      <w:r w:rsidR="008774C8" w:rsidRPr="003678BC">
        <w:rPr>
          <w:rFonts w:ascii="Times New Roman" w:hAnsi="Times New Roman" w:cs="Times New Roman"/>
          <w:color w:val="000000" w:themeColor="text1"/>
        </w:rPr>
        <w:t>shall</w:t>
      </w:r>
      <w:r w:rsidR="0066698B" w:rsidRPr="003678BC">
        <w:rPr>
          <w:rFonts w:ascii="Times New Roman" w:hAnsi="Times New Roman" w:cs="Times New Roman"/>
          <w:color w:val="000000" w:themeColor="text1"/>
        </w:rPr>
        <w:t xml:space="preserve"> appoint </w:t>
      </w:r>
      <w:r w:rsidR="00336FC0" w:rsidRPr="003678BC">
        <w:rPr>
          <w:rFonts w:ascii="Times New Roman" w:hAnsi="Times New Roman" w:cs="Times New Roman"/>
          <w:color w:val="000000" w:themeColor="text1"/>
        </w:rPr>
        <w:t>In-House Competition Administrators.</w:t>
      </w:r>
    </w:p>
    <w:p w14:paraId="094DB968" w14:textId="118475EC" w:rsidR="00336FC0" w:rsidRPr="003678BC" w:rsidRDefault="00336FC0"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In-House Competition Administrators. </w:t>
      </w:r>
      <w:r w:rsidRPr="003678BC">
        <w:rPr>
          <w:rFonts w:ascii="Times New Roman" w:hAnsi="Times New Roman" w:cs="Times New Roman"/>
          <w:color w:val="000000" w:themeColor="text1"/>
        </w:rPr>
        <w:t>The In-House Competition Administrator(s) shall have the authority to administer the competition, including, but not limited to, assigning</w:t>
      </w:r>
      <w:r w:rsidR="003D5DDF" w:rsidRPr="003678BC">
        <w:rPr>
          <w:rFonts w:ascii="Times New Roman" w:hAnsi="Times New Roman" w:cs="Times New Roman"/>
          <w:color w:val="000000" w:themeColor="text1"/>
        </w:rPr>
        <w:t xml:space="preserve"> committee</w:t>
      </w:r>
      <w:r w:rsidRPr="003678BC">
        <w:rPr>
          <w:rFonts w:ascii="Times New Roman" w:hAnsi="Times New Roman" w:cs="Times New Roman"/>
          <w:color w:val="000000" w:themeColor="text1"/>
        </w:rPr>
        <w:t xml:space="preserve"> members to specific assignments, delegating duties to </w:t>
      </w:r>
      <w:r w:rsidR="008774C8" w:rsidRPr="003678BC">
        <w:rPr>
          <w:rFonts w:ascii="Times New Roman" w:hAnsi="Times New Roman" w:cs="Times New Roman"/>
          <w:color w:val="000000" w:themeColor="text1"/>
        </w:rPr>
        <w:t>committee</w:t>
      </w:r>
      <w:r w:rsidRPr="003678BC">
        <w:rPr>
          <w:rFonts w:ascii="Times New Roman" w:hAnsi="Times New Roman" w:cs="Times New Roman"/>
          <w:color w:val="000000" w:themeColor="text1"/>
        </w:rPr>
        <w:t xml:space="preserve"> members, and other powers which are necessary and proper to carry out the administration of the competition. </w:t>
      </w:r>
    </w:p>
    <w:p w14:paraId="7D24994F" w14:textId="2C39939A" w:rsidR="00CD12E9" w:rsidRPr="003678BC" w:rsidRDefault="00CD12E9"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Conflicts of Interest.</w:t>
      </w:r>
      <w:r w:rsidRPr="003678BC">
        <w:rPr>
          <w:rFonts w:ascii="Times New Roman" w:hAnsi="Times New Roman" w:cs="Times New Roman"/>
          <w:color w:val="000000" w:themeColor="text1"/>
        </w:rPr>
        <w:t xml:space="preserve"> No Board member shall administer or assist in an In-House, Regional, or National competition in which they are competing. </w:t>
      </w:r>
    </w:p>
    <w:p w14:paraId="3631E709" w14:textId="6B4C66D8" w:rsidR="0074034B" w:rsidRPr="003678BC" w:rsidRDefault="0074034B"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Online Competitions</w:t>
      </w:r>
      <w:r w:rsidRPr="003678BC">
        <w:rPr>
          <w:rFonts w:ascii="Times New Roman" w:hAnsi="Times New Roman" w:cs="Times New Roman"/>
          <w:bCs/>
          <w:color w:val="000000" w:themeColor="text1"/>
        </w:rPr>
        <w:t xml:space="preserve">: The Board may at any time throughout the school year host </w:t>
      </w:r>
      <w:proofErr w:type="spellStart"/>
      <w:proofErr w:type="gramStart"/>
      <w:r w:rsidRPr="003678BC">
        <w:rPr>
          <w:rFonts w:ascii="Times New Roman" w:hAnsi="Times New Roman" w:cs="Times New Roman"/>
          <w:bCs/>
          <w:color w:val="000000" w:themeColor="text1"/>
        </w:rPr>
        <w:t>a</w:t>
      </w:r>
      <w:proofErr w:type="spellEnd"/>
      <w:proofErr w:type="gramEnd"/>
      <w:r w:rsidRPr="003678BC">
        <w:rPr>
          <w:rFonts w:ascii="Times New Roman" w:hAnsi="Times New Roman" w:cs="Times New Roman"/>
          <w:bCs/>
          <w:color w:val="000000" w:themeColor="text1"/>
        </w:rPr>
        <w:t xml:space="preserve"> </w:t>
      </w:r>
      <w:r w:rsidR="00DC62B5" w:rsidRPr="003678BC">
        <w:rPr>
          <w:rFonts w:ascii="Times New Roman" w:hAnsi="Times New Roman" w:cs="Times New Roman"/>
          <w:bCs/>
          <w:color w:val="000000" w:themeColor="text1"/>
        </w:rPr>
        <w:t>online</w:t>
      </w:r>
      <w:r w:rsidR="00A142B3" w:rsidRPr="003678BC">
        <w:rPr>
          <w:rFonts w:ascii="Times New Roman" w:hAnsi="Times New Roman" w:cs="Times New Roman"/>
          <w:bCs/>
          <w:color w:val="000000" w:themeColor="text1"/>
        </w:rPr>
        <w:t xml:space="preserve"> competition. </w:t>
      </w:r>
    </w:p>
    <w:p w14:paraId="43F17CED" w14:textId="78AFD214" w:rsidR="00124C31" w:rsidRPr="003678BC" w:rsidRDefault="00124C31" w:rsidP="009D36F7">
      <w:pPr>
        <w:pStyle w:val="ListParagraph"/>
        <w:numPr>
          <w:ilvl w:val="0"/>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Competition Problems.</w:t>
      </w:r>
      <w:r w:rsidRPr="003678BC">
        <w:rPr>
          <w:rFonts w:ascii="Times New Roman" w:hAnsi="Times New Roman" w:cs="Times New Roman"/>
          <w:color w:val="000000" w:themeColor="text1"/>
        </w:rPr>
        <w:t xml:space="preserve"> In-House competition problems shall be determined as follows:</w:t>
      </w:r>
    </w:p>
    <w:p w14:paraId="0C1B3D7C" w14:textId="63A4664F" w:rsidR="00124C31" w:rsidRPr="003678BC" w:rsidRDefault="00124C31"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The problem for the James E. Bond Legal Writing II Appellate Competition shall be the previous spring</w:t>
      </w:r>
      <w:r w:rsidR="008774C8" w:rsidRPr="003678BC">
        <w:rPr>
          <w:rFonts w:ascii="Times New Roman" w:hAnsi="Times New Roman" w:cs="Times New Roman"/>
          <w:color w:val="000000" w:themeColor="text1"/>
        </w:rPr>
        <w:t xml:space="preserve"> semester’s</w:t>
      </w:r>
      <w:r w:rsidRPr="003678BC">
        <w:rPr>
          <w:rFonts w:ascii="Times New Roman" w:hAnsi="Times New Roman" w:cs="Times New Roman"/>
          <w:color w:val="000000" w:themeColor="text1"/>
        </w:rPr>
        <w:t xml:space="preserve"> Legal Writing II problem as determined by the Legal Writing Faculty. </w:t>
      </w:r>
    </w:p>
    <w:p w14:paraId="438CEFA6" w14:textId="34F5D265" w:rsidR="00124C31" w:rsidRPr="003678BC" w:rsidRDefault="00124C31"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problem for the Fredric C. </w:t>
      </w:r>
      <w:proofErr w:type="spellStart"/>
      <w:r w:rsidRPr="003678BC">
        <w:rPr>
          <w:rFonts w:ascii="Times New Roman" w:hAnsi="Times New Roman" w:cs="Times New Roman"/>
          <w:color w:val="000000" w:themeColor="text1"/>
        </w:rPr>
        <w:t>Tausend</w:t>
      </w:r>
      <w:proofErr w:type="spellEnd"/>
      <w:r w:rsidRPr="003678BC">
        <w:rPr>
          <w:rFonts w:ascii="Times New Roman" w:hAnsi="Times New Roman" w:cs="Times New Roman"/>
          <w:color w:val="000000" w:themeColor="text1"/>
        </w:rPr>
        <w:t xml:space="preserve"> Legal Writing II Appellate Competition shall be the previous fall</w:t>
      </w:r>
      <w:r w:rsidR="008774C8" w:rsidRPr="003678BC">
        <w:rPr>
          <w:rFonts w:ascii="Times New Roman" w:hAnsi="Times New Roman" w:cs="Times New Roman"/>
          <w:color w:val="000000" w:themeColor="text1"/>
        </w:rPr>
        <w:t xml:space="preserve"> semester’s</w:t>
      </w:r>
      <w:r w:rsidRPr="003678BC">
        <w:rPr>
          <w:rFonts w:ascii="Times New Roman" w:hAnsi="Times New Roman" w:cs="Times New Roman"/>
          <w:color w:val="000000" w:themeColor="text1"/>
        </w:rPr>
        <w:t xml:space="preserve"> Legal Writing II problem as determined by the Legal Writing Faculty.</w:t>
      </w:r>
    </w:p>
    <w:p w14:paraId="5F90A55F" w14:textId="4239846E" w:rsidR="00124C31" w:rsidRPr="003678BC" w:rsidRDefault="00124C31"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All other in-house competition problems shall be determined by the In-House Competition Chair</w:t>
      </w:r>
      <w:r w:rsidR="008774C8" w:rsidRPr="003678BC">
        <w:rPr>
          <w:rFonts w:ascii="Times New Roman" w:hAnsi="Times New Roman" w:cs="Times New Roman"/>
          <w:color w:val="000000" w:themeColor="text1"/>
        </w:rPr>
        <w:t xml:space="preserve"> and In-House Competition Administrators</w:t>
      </w:r>
      <w:r w:rsidRPr="003678BC">
        <w:rPr>
          <w:rFonts w:ascii="Times New Roman" w:hAnsi="Times New Roman" w:cs="Times New Roman"/>
          <w:color w:val="000000" w:themeColor="text1"/>
        </w:rPr>
        <w:t xml:space="preserve">. The problem may be based on materials adapted from the current or previous competitions, or it may be created with the </w:t>
      </w:r>
      <w:r w:rsidR="004A0A0A" w:rsidRPr="003678BC">
        <w:rPr>
          <w:rFonts w:ascii="Times New Roman" w:hAnsi="Times New Roman" w:cs="Times New Roman"/>
          <w:color w:val="000000" w:themeColor="text1"/>
        </w:rPr>
        <w:t>assistance</w:t>
      </w:r>
      <w:r w:rsidRPr="003678BC">
        <w:rPr>
          <w:rFonts w:ascii="Times New Roman" w:hAnsi="Times New Roman" w:cs="Times New Roman"/>
          <w:color w:val="000000" w:themeColor="text1"/>
        </w:rPr>
        <w:t xml:space="preserve"> of the faculty advisor. </w:t>
      </w:r>
      <w:r w:rsidR="003326F1" w:rsidRPr="003678BC">
        <w:rPr>
          <w:rFonts w:ascii="Times New Roman" w:hAnsi="Times New Roman" w:cs="Times New Roman"/>
          <w:color w:val="000000" w:themeColor="text1"/>
        </w:rPr>
        <w:t>In-House</w:t>
      </w:r>
      <w:r w:rsidR="0013539B" w:rsidRPr="003678BC">
        <w:rPr>
          <w:rFonts w:ascii="Times New Roman" w:hAnsi="Times New Roman" w:cs="Times New Roman"/>
          <w:color w:val="000000" w:themeColor="text1"/>
        </w:rPr>
        <w:t xml:space="preserve"> </w:t>
      </w:r>
      <w:r w:rsidR="003326F1" w:rsidRPr="003678BC">
        <w:rPr>
          <w:rFonts w:ascii="Times New Roman" w:hAnsi="Times New Roman" w:cs="Times New Roman"/>
          <w:color w:val="000000" w:themeColor="text1"/>
        </w:rPr>
        <w:t xml:space="preserve">Competition Administrators must provide written confirmation to the </w:t>
      </w:r>
      <w:r w:rsidR="005115B6" w:rsidRPr="003678BC">
        <w:rPr>
          <w:rFonts w:ascii="Times New Roman" w:hAnsi="Times New Roman" w:cs="Times New Roman"/>
          <w:color w:val="000000" w:themeColor="text1"/>
        </w:rPr>
        <w:t xml:space="preserve">In-House Competition Chair that </w:t>
      </w:r>
      <w:r w:rsidR="00724E9C" w:rsidRPr="003678BC">
        <w:rPr>
          <w:rFonts w:ascii="Times New Roman" w:hAnsi="Times New Roman" w:cs="Times New Roman"/>
          <w:color w:val="000000" w:themeColor="text1"/>
        </w:rPr>
        <w:t>an in-house competition problem</w:t>
      </w:r>
      <w:r w:rsidR="001753E9" w:rsidRPr="003678BC">
        <w:rPr>
          <w:rFonts w:ascii="Times New Roman" w:hAnsi="Times New Roman" w:cs="Times New Roman"/>
          <w:color w:val="000000" w:themeColor="text1"/>
        </w:rPr>
        <w:t xml:space="preserve"> and </w:t>
      </w:r>
      <w:r w:rsidR="002241AD" w:rsidRPr="003678BC">
        <w:rPr>
          <w:rFonts w:ascii="Times New Roman" w:hAnsi="Times New Roman" w:cs="Times New Roman"/>
          <w:color w:val="000000" w:themeColor="text1"/>
        </w:rPr>
        <w:t>competition rules</w:t>
      </w:r>
      <w:r w:rsidR="00724E9C" w:rsidRPr="003678BC">
        <w:rPr>
          <w:rFonts w:ascii="Times New Roman" w:hAnsi="Times New Roman" w:cs="Times New Roman"/>
          <w:color w:val="000000" w:themeColor="text1"/>
        </w:rPr>
        <w:t xml:space="preserve"> ha</w:t>
      </w:r>
      <w:r w:rsidR="002241AD" w:rsidRPr="003678BC">
        <w:rPr>
          <w:rFonts w:ascii="Times New Roman" w:hAnsi="Times New Roman" w:cs="Times New Roman"/>
          <w:color w:val="000000" w:themeColor="text1"/>
        </w:rPr>
        <w:t>ve</w:t>
      </w:r>
      <w:r w:rsidR="00724E9C" w:rsidRPr="003678BC">
        <w:rPr>
          <w:rFonts w:ascii="Times New Roman" w:hAnsi="Times New Roman" w:cs="Times New Roman"/>
          <w:color w:val="000000" w:themeColor="text1"/>
        </w:rPr>
        <w:t xml:space="preserve"> been fully reviewed and </w:t>
      </w:r>
      <w:r w:rsidR="00FD0D91" w:rsidRPr="003678BC">
        <w:rPr>
          <w:rFonts w:ascii="Times New Roman" w:hAnsi="Times New Roman" w:cs="Times New Roman"/>
          <w:color w:val="000000" w:themeColor="text1"/>
        </w:rPr>
        <w:t>proofread</w:t>
      </w:r>
      <w:r w:rsidR="00724E9C" w:rsidRPr="003678BC">
        <w:rPr>
          <w:rFonts w:ascii="Times New Roman" w:hAnsi="Times New Roman" w:cs="Times New Roman"/>
          <w:color w:val="000000" w:themeColor="text1"/>
        </w:rPr>
        <w:t xml:space="preserve">, </w:t>
      </w:r>
      <w:r w:rsidR="00D44D9A" w:rsidRPr="003678BC">
        <w:rPr>
          <w:rFonts w:ascii="Times New Roman" w:hAnsi="Times New Roman" w:cs="Times New Roman"/>
          <w:color w:val="000000" w:themeColor="text1"/>
        </w:rPr>
        <w:t xml:space="preserve">certifying that the problem is ready for publication. </w:t>
      </w:r>
    </w:p>
    <w:p w14:paraId="1FA5EF80" w14:textId="6C1C7310" w:rsidR="006568D8" w:rsidRPr="003678BC" w:rsidRDefault="006568D8" w:rsidP="009D36F7">
      <w:pPr>
        <w:pStyle w:val="ListParagraph"/>
        <w:numPr>
          <w:ilvl w:val="0"/>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Judging. </w:t>
      </w:r>
      <w:r w:rsidR="00B01960" w:rsidRPr="003678BC">
        <w:rPr>
          <w:rFonts w:ascii="Times New Roman" w:hAnsi="Times New Roman" w:cs="Times New Roman"/>
          <w:color w:val="000000" w:themeColor="text1"/>
        </w:rPr>
        <w:t>2L/3L</w:t>
      </w:r>
      <w:r w:rsidR="00B01960" w:rsidRPr="003678BC">
        <w:rPr>
          <w:rFonts w:ascii="Times New Roman" w:hAnsi="Times New Roman" w:cs="Times New Roman"/>
          <w:b/>
          <w:color w:val="000000" w:themeColor="text1"/>
        </w:rPr>
        <w:t xml:space="preserve"> </w:t>
      </w:r>
      <w:r w:rsidR="00B01960" w:rsidRPr="003678BC">
        <w:rPr>
          <w:rFonts w:ascii="Times New Roman" w:hAnsi="Times New Roman" w:cs="Times New Roman"/>
          <w:color w:val="000000" w:themeColor="text1"/>
        </w:rPr>
        <w:t>In-House Competitions shall be scored by a panel of at least two judges who have graduated from an accredited law school. However, the In-House 1L Mock Trial Competition shall be scored by a panel of at least two judges who have graduated law school</w:t>
      </w:r>
      <w:r w:rsidR="008774C8" w:rsidRPr="003678BC">
        <w:rPr>
          <w:rFonts w:ascii="Times New Roman" w:hAnsi="Times New Roman" w:cs="Times New Roman"/>
          <w:color w:val="000000" w:themeColor="text1"/>
        </w:rPr>
        <w:t>,</w:t>
      </w:r>
      <w:r w:rsidR="00B01960" w:rsidRPr="003678BC">
        <w:rPr>
          <w:rFonts w:ascii="Times New Roman" w:hAnsi="Times New Roman" w:cs="Times New Roman"/>
          <w:color w:val="000000" w:themeColor="text1"/>
        </w:rPr>
        <w:t xml:space="preserve"> who have competed in a previous Mock Trial Competition</w:t>
      </w:r>
      <w:r w:rsidR="008774C8" w:rsidRPr="003678BC">
        <w:rPr>
          <w:rFonts w:ascii="Times New Roman" w:hAnsi="Times New Roman" w:cs="Times New Roman"/>
          <w:color w:val="000000" w:themeColor="text1"/>
        </w:rPr>
        <w:t>, or have successfully completed the Comprehensive Trial Advocacy course</w:t>
      </w:r>
      <w:r w:rsidR="00B01960" w:rsidRPr="003678BC">
        <w:rPr>
          <w:rFonts w:ascii="Times New Roman" w:hAnsi="Times New Roman" w:cs="Times New Roman"/>
          <w:color w:val="000000" w:themeColor="text1"/>
        </w:rPr>
        <w:t>.</w:t>
      </w:r>
    </w:p>
    <w:p w14:paraId="3415F536" w14:textId="39E41C70" w:rsidR="00CD12E9" w:rsidRPr="003678BC" w:rsidRDefault="00CD12E9" w:rsidP="009D36F7">
      <w:pPr>
        <w:pStyle w:val="ListParagraph"/>
        <w:numPr>
          <w:ilvl w:val="1"/>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Conflicts of Interest.</w:t>
      </w:r>
      <w:r w:rsidRPr="003678BC">
        <w:rPr>
          <w:rFonts w:ascii="Times New Roman" w:hAnsi="Times New Roman" w:cs="Times New Roman"/>
          <w:color w:val="000000" w:themeColor="text1"/>
        </w:rPr>
        <w:t xml:space="preserve"> No Board member shall judge in an In-House, Regional, or National competition in which they are competing. </w:t>
      </w:r>
      <w:r w:rsidR="008774C8" w:rsidRPr="003678BC">
        <w:rPr>
          <w:rFonts w:ascii="Times New Roman" w:hAnsi="Times New Roman" w:cs="Times New Roman"/>
          <w:color w:val="000000" w:themeColor="text1"/>
        </w:rPr>
        <w:t xml:space="preserve">No one will be allowed to judge a competition round in which someone they know outside of the competition setting is </w:t>
      </w:r>
      <w:proofErr w:type="gramStart"/>
      <w:r w:rsidR="00891C95" w:rsidRPr="003678BC">
        <w:rPr>
          <w:rFonts w:ascii="Times New Roman" w:hAnsi="Times New Roman" w:cs="Times New Roman"/>
          <w:color w:val="000000" w:themeColor="text1"/>
        </w:rPr>
        <w:t>competing</w:t>
      </w:r>
      <w:r w:rsidR="008774C8" w:rsidRPr="003678BC">
        <w:rPr>
          <w:rFonts w:ascii="Times New Roman" w:hAnsi="Times New Roman" w:cs="Times New Roman"/>
          <w:color w:val="000000" w:themeColor="text1"/>
        </w:rPr>
        <w:t>, unless</w:t>
      </w:r>
      <w:proofErr w:type="gramEnd"/>
      <w:r w:rsidR="008774C8" w:rsidRPr="003678BC">
        <w:rPr>
          <w:rFonts w:ascii="Times New Roman" w:hAnsi="Times New Roman" w:cs="Times New Roman"/>
          <w:color w:val="000000" w:themeColor="text1"/>
        </w:rPr>
        <w:t xml:space="preserve"> they are willing to disclose the nature of their relationship with the competitor and attest to</w:t>
      </w:r>
      <w:r w:rsidR="00891C95" w:rsidRPr="003678BC">
        <w:rPr>
          <w:rFonts w:ascii="Times New Roman" w:hAnsi="Times New Roman" w:cs="Times New Roman"/>
          <w:color w:val="000000" w:themeColor="text1"/>
        </w:rPr>
        <w:t xml:space="preserve"> an ability to remain impartial.</w:t>
      </w:r>
    </w:p>
    <w:p w14:paraId="21969648" w14:textId="48CC9928" w:rsidR="007E6A7B" w:rsidRPr="003678BC" w:rsidRDefault="007E6A7B" w:rsidP="009D36F7">
      <w:pPr>
        <w:pStyle w:val="ListParagraph"/>
        <w:numPr>
          <w:ilvl w:val="0"/>
          <w:numId w:val="3"/>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Qualifications. </w:t>
      </w:r>
      <w:r w:rsidRPr="003678BC">
        <w:rPr>
          <w:rFonts w:ascii="Times New Roman" w:hAnsi="Times New Roman" w:cs="Times New Roman"/>
          <w:color w:val="000000" w:themeColor="text1"/>
        </w:rPr>
        <w:t xml:space="preserve">Any student who is currently enrolled at Seattle University School of Law may participate in Moot Court Competitions, but students must sign a form, which is checked by the Business Office, acknowledging that they </w:t>
      </w:r>
      <w:r w:rsidR="00891C95" w:rsidRPr="003678BC">
        <w:rPr>
          <w:rFonts w:ascii="Times New Roman" w:hAnsi="Times New Roman" w:cs="Times New Roman"/>
          <w:color w:val="000000" w:themeColor="text1"/>
        </w:rPr>
        <w:t>are a student in good standing with</w:t>
      </w:r>
      <w:r w:rsidRPr="003678BC">
        <w:rPr>
          <w:rFonts w:ascii="Times New Roman" w:hAnsi="Times New Roman" w:cs="Times New Roman"/>
          <w:color w:val="000000" w:themeColor="text1"/>
        </w:rPr>
        <w:t xml:space="preserve"> at least a 2.0 GPA. Students do not have to be a part of the Board to participate. However, students that have </w:t>
      </w:r>
      <w:r w:rsidR="00891C95" w:rsidRPr="003678BC">
        <w:rPr>
          <w:rFonts w:ascii="Times New Roman" w:hAnsi="Times New Roman" w:cs="Times New Roman"/>
          <w:color w:val="000000" w:themeColor="text1"/>
        </w:rPr>
        <w:t xml:space="preserve">previously </w:t>
      </w:r>
      <w:r w:rsidRPr="003678BC">
        <w:rPr>
          <w:rFonts w:ascii="Times New Roman" w:hAnsi="Times New Roman" w:cs="Times New Roman"/>
          <w:color w:val="000000" w:themeColor="text1"/>
        </w:rPr>
        <w:t xml:space="preserve">been </w:t>
      </w:r>
      <w:r w:rsidR="00891C95" w:rsidRPr="003678BC">
        <w:rPr>
          <w:rFonts w:ascii="Times New Roman" w:hAnsi="Times New Roman" w:cs="Times New Roman"/>
          <w:color w:val="000000" w:themeColor="text1"/>
        </w:rPr>
        <w:t>sanctioned and banned</w:t>
      </w:r>
      <w:r w:rsidRPr="003678BC">
        <w:rPr>
          <w:rFonts w:ascii="Times New Roman" w:hAnsi="Times New Roman" w:cs="Times New Roman"/>
          <w:color w:val="000000" w:themeColor="text1"/>
        </w:rPr>
        <w:t xml:space="preserve"> from competing may not participate without prior written approval from the In-House Chair</w:t>
      </w:r>
      <w:r w:rsidR="00891C95" w:rsidRPr="003678BC">
        <w:rPr>
          <w:rFonts w:ascii="Times New Roman" w:hAnsi="Times New Roman" w:cs="Times New Roman"/>
          <w:color w:val="000000" w:themeColor="text1"/>
        </w:rPr>
        <w:t>. R</w:t>
      </w:r>
      <w:r w:rsidRPr="003678BC">
        <w:rPr>
          <w:rFonts w:ascii="Times New Roman" w:hAnsi="Times New Roman" w:cs="Times New Roman"/>
          <w:color w:val="000000" w:themeColor="text1"/>
        </w:rPr>
        <w:t>eason</w:t>
      </w:r>
      <w:r w:rsidR="00891C95" w:rsidRPr="003678BC">
        <w:rPr>
          <w:rFonts w:ascii="Times New Roman" w:hAnsi="Times New Roman" w:cs="Times New Roman"/>
          <w:color w:val="000000" w:themeColor="text1"/>
        </w:rPr>
        <w:t xml:space="preserve"> for sanctions</w:t>
      </w:r>
      <w:r w:rsidRPr="003678BC">
        <w:rPr>
          <w:rFonts w:ascii="Times New Roman" w:hAnsi="Times New Roman" w:cs="Times New Roman"/>
          <w:color w:val="000000" w:themeColor="text1"/>
        </w:rPr>
        <w:t xml:space="preserve"> include, but are not limited to, </w:t>
      </w:r>
      <w:r w:rsidRPr="003678BC">
        <w:rPr>
          <w:rFonts w:ascii="Times New Roman" w:hAnsi="Times New Roman" w:cs="Times New Roman"/>
          <w:color w:val="000000" w:themeColor="text1"/>
        </w:rPr>
        <w:lastRenderedPageBreak/>
        <w:t xml:space="preserve">dropping out of a competition </w:t>
      </w:r>
      <w:r w:rsidR="00B02902" w:rsidRPr="003678BC">
        <w:rPr>
          <w:rFonts w:ascii="Times New Roman" w:hAnsi="Times New Roman" w:cs="Times New Roman"/>
          <w:color w:val="000000" w:themeColor="text1"/>
        </w:rPr>
        <w:t>after</w:t>
      </w:r>
      <w:r w:rsidRPr="003678BC">
        <w:rPr>
          <w:rFonts w:ascii="Times New Roman" w:hAnsi="Times New Roman" w:cs="Times New Roman"/>
          <w:color w:val="000000" w:themeColor="text1"/>
        </w:rPr>
        <w:t xml:space="preserve"> the drop date</w:t>
      </w:r>
      <w:r w:rsidR="00891C95" w:rsidRPr="003678BC">
        <w:rPr>
          <w:rFonts w:ascii="Times New Roman" w:hAnsi="Times New Roman" w:cs="Times New Roman"/>
          <w:color w:val="000000" w:themeColor="text1"/>
        </w:rPr>
        <w:t>, violating any posted competition rule,</w:t>
      </w:r>
      <w:r w:rsidR="00896190" w:rsidRPr="003678BC">
        <w:rPr>
          <w:rFonts w:ascii="Times New Roman" w:hAnsi="Times New Roman" w:cs="Times New Roman"/>
          <w:color w:val="000000" w:themeColor="text1"/>
        </w:rPr>
        <w:t xml:space="preserve"> or</w:t>
      </w:r>
      <w:r w:rsidRPr="003678BC">
        <w:rPr>
          <w:rFonts w:ascii="Times New Roman" w:hAnsi="Times New Roman" w:cs="Times New Roman"/>
          <w:color w:val="000000" w:themeColor="text1"/>
        </w:rPr>
        <w:t xml:space="preserve"> harassing other competing teams</w:t>
      </w:r>
      <w:r w:rsidR="00896190"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 xml:space="preserve"> </w:t>
      </w:r>
    </w:p>
    <w:p w14:paraId="0987A172" w14:textId="020E0E9F" w:rsidR="006568D8" w:rsidRPr="003678BC" w:rsidRDefault="00267797" w:rsidP="009D36F7">
      <w:pPr>
        <w:pStyle w:val="ListParagraph"/>
        <w:numPr>
          <w:ilvl w:val="0"/>
          <w:numId w:val="3"/>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Scoring. </w:t>
      </w:r>
      <w:r w:rsidRPr="003678BC">
        <w:rPr>
          <w:rFonts w:ascii="Times New Roman" w:hAnsi="Times New Roman" w:cs="Times New Roman"/>
          <w:color w:val="000000" w:themeColor="text1"/>
        </w:rPr>
        <w:t>The scoring criteria shall be determined by the Executive Board.</w:t>
      </w:r>
    </w:p>
    <w:p w14:paraId="5A3DB9E9" w14:textId="7053936C" w:rsidR="00267797" w:rsidRPr="003678BC" w:rsidRDefault="00267797" w:rsidP="009D36F7">
      <w:pPr>
        <w:pStyle w:val="ListParagraph"/>
        <w:numPr>
          <w:ilvl w:val="0"/>
          <w:numId w:val="3"/>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Bond and </w:t>
      </w:r>
      <w:proofErr w:type="spellStart"/>
      <w:r w:rsidRPr="003678BC">
        <w:rPr>
          <w:rFonts w:ascii="Times New Roman" w:hAnsi="Times New Roman" w:cs="Times New Roman"/>
          <w:b/>
          <w:color w:val="000000" w:themeColor="text1"/>
        </w:rPr>
        <w:t>Tausend</w:t>
      </w:r>
      <w:proofErr w:type="spellEnd"/>
      <w:r w:rsidRPr="003678BC">
        <w:rPr>
          <w:rFonts w:ascii="Times New Roman" w:hAnsi="Times New Roman" w:cs="Times New Roman"/>
          <w:b/>
          <w:color w:val="000000" w:themeColor="text1"/>
        </w:rPr>
        <w:t xml:space="preserve"> Competitions. </w:t>
      </w:r>
      <w:r w:rsidR="00844740" w:rsidRPr="003678BC">
        <w:rPr>
          <w:rFonts w:ascii="Times New Roman" w:hAnsi="Times New Roman" w:cs="Times New Roman"/>
          <w:color w:val="000000" w:themeColor="text1"/>
        </w:rPr>
        <w:t xml:space="preserve">The Bond and </w:t>
      </w:r>
      <w:proofErr w:type="spellStart"/>
      <w:r w:rsidR="00844740" w:rsidRPr="003678BC">
        <w:rPr>
          <w:rFonts w:ascii="Times New Roman" w:hAnsi="Times New Roman" w:cs="Times New Roman"/>
          <w:color w:val="000000" w:themeColor="text1"/>
        </w:rPr>
        <w:t>Tausend</w:t>
      </w:r>
      <w:proofErr w:type="spellEnd"/>
      <w:r w:rsidR="00844740" w:rsidRPr="003678BC">
        <w:rPr>
          <w:rFonts w:ascii="Times New Roman" w:hAnsi="Times New Roman" w:cs="Times New Roman"/>
          <w:color w:val="000000" w:themeColor="text1"/>
        </w:rPr>
        <w:t xml:space="preserve"> competitions shall be coordinated with the Spring and Fall Legal Writing II program. Competition schedules, rules, and scoring shall be coordinated with the Legal Writing Program Director, the In-House Competition Chair, and the In-House Administrator(s) for the competition</w:t>
      </w:r>
      <w:r w:rsidR="00891C95" w:rsidRPr="003678BC">
        <w:rPr>
          <w:rFonts w:ascii="Times New Roman" w:hAnsi="Times New Roman" w:cs="Times New Roman"/>
          <w:color w:val="000000" w:themeColor="text1"/>
        </w:rPr>
        <w:t>s</w:t>
      </w:r>
      <w:r w:rsidR="00844740" w:rsidRPr="003678BC">
        <w:rPr>
          <w:rFonts w:ascii="Times New Roman" w:hAnsi="Times New Roman" w:cs="Times New Roman"/>
          <w:color w:val="000000" w:themeColor="text1"/>
        </w:rPr>
        <w:t xml:space="preserve">. </w:t>
      </w:r>
    </w:p>
    <w:p w14:paraId="6F3DCFC9" w14:textId="33F18D3C" w:rsidR="00B01960" w:rsidRPr="003678BC" w:rsidRDefault="00B01960"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3 – Administration of Regional and National Competition Teams</w:t>
      </w:r>
    </w:p>
    <w:p w14:paraId="54C40EC3" w14:textId="3BA86116" w:rsidR="00B01960" w:rsidRPr="003678BC" w:rsidRDefault="00B01960"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Sending Teams to Regional</w:t>
      </w:r>
      <w:r w:rsidR="00DC1AD0" w:rsidRPr="003678BC">
        <w:rPr>
          <w:rFonts w:ascii="Times New Roman" w:hAnsi="Times New Roman" w:cs="Times New Roman"/>
          <w:b/>
          <w:color w:val="000000" w:themeColor="text1"/>
        </w:rPr>
        <w:t xml:space="preserve"> Competitions</w:t>
      </w:r>
      <w:r w:rsidRPr="003678BC">
        <w:rPr>
          <w:rFonts w:ascii="Times New Roman" w:hAnsi="Times New Roman" w:cs="Times New Roman"/>
          <w:b/>
          <w:color w:val="000000" w:themeColor="text1"/>
        </w:rPr>
        <w:t xml:space="preserve">. </w:t>
      </w:r>
      <w:r w:rsidR="00DC1AD0" w:rsidRPr="003678BC">
        <w:rPr>
          <w:rFonts w:ascii="Times New Roman" w:hAnsi="Times New Roman" w:cs="Times New Roman"/>
          <w:color w:val="000000" w:themeColor="text1"/>
        </w:rPr>
        <w:t xml:space="preserve">The </w:t>
      </w:r>
      <w:r w:rsidR="002E785A" w:rsidRPr="003678BC">
        <w:rPr>
          <w:rFonts w:ascii="Times New Roman" w:hAnsi="Times New Roman" w:cs="Times New Roman"/>
          <w:color w:val="000000" w:themeColor="text1"/>
        </w:rPr>
        <w:t xml:space="preserve">Executive </w:t>
      </w:r>
      <w:r w:rsidR="00DC1AD0" w:rsidRPr="003678BC">
        <w:rPr>
          <w:rFonts w:ascii="Times New Roman" w:hAnsi="Times New Roman" w:cs="Times New Roman"/>
          <w:color w:val="000000" w:themeColor="text1"/>
        </w:rPr>
        <w:t>Board may send the winner and</w:t>
      </w:r>
      <w:r w:rsidR="00891C95" w:rsidRPr="003678BC">
        <w:rPr>
          <w:rFonts w:ascii="Times New Roman" w:hAnsi="Times New Roman" w:cs="Times New Roman"/>
          <w:color w:val="000000" w:themeColor="text1"/>
        </w:rPr>
        <w:t>/or</w:t>
      </w:r>
      <w:r w:rsidR="00DC1AD0" w:rsidRPr="003678BC">
        <w:rPr>
          <w:rFonts w:ascii="Times New Roman" w:hAnsi="Times New Roman" w:cs="Times New Roman"/>
          <w:color w:val="000000" w:themeColor="text1"/>
        </w:rPr>
        <w:t xml:space="preserve"> runner</w:t>
      </w:r>
      <w:r w:rsidR="00D10E06" w:rsidRPr="003678BC">
        <w:rPr>
          <w:rFonts w:ascii="Times New Roman" w:hAnsi="Times New Roman" w:cs="Times New Roman"/>
          <w:color w:val="000000" w:themeColor="text1"/>
        </w:rPr>
        <w:t>-</w:t>
      </w:r>
      <w:r w:rsidR="00DC1AD0" w:rsidRPr="003678BC">
        <w:rPr>
          <w:rFonts w:ascii="Times New Roman" w:hAnsi="Times New Roman" w:cs="Times New Roman"/>
          <w:color w:val="000000" w:themeColor="text1"/>
        </w:rPr>
        <w:t xml:space="preserve">up team(s) of its in-house competitions to regional competitions. If there are any circumstances that make participation in a regional competition difficult, the Executive Board may choose, by a majority vote, to not send or participate in a regional competition. </w:t>
      </w:r>
    </w:p>
    <w:p w14:paraId="38ABCA5C" w14:textId="1A771D5C" w:rsidR="00DC1AD0" w:rsidRPr="003678BC" w:rsidRDefault="00DC1AD0"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Sending Teams to National Competitions. </w:t>
      </w:r>
      <w:r w:rsidRPr="003678BC">
        <w:rPr>
          <w:rFonts w:ascii="Times New Roman" w:hAnsi="Times New Roman" w:cs="Times New Roman"/>
          <w:color w:val="000000" w:themeColor="text1"/>
        </w:rPr>
        <w:t>The</w:t>
      </w:r>
      <w:r w:rsidR="002E785A" w:rsidRPr="003678BC">
        <w:rPr>
          <w:rFonts w:ascii="Times New Roman" w:hAnsi="Times New Roman" w:cs="Times New Roman"/>
          <w:color w:val="000000" w:themeColor="text1"/>
        </w:rPr>
        <w:t xml:space="preserve"> Executive </w:t>
      </w:r>
      <w:r w:rsidRPr="003678BC">
        <w:rPr>
          <w:rFonts w:ascii="Times New Roman" w:hAnsi="Times New Roman" w:cs="Times New Roman"/>
          <w:color w:val="000000" w:themeColor="text1"/>
        </w:rPr>
        <w:t xml:space="preserve">Board may send </w:t>
      </w:r>
      <w:r w:rsidR="00D10E06" w:rsidRPr="003678BC">
        <w:rPr>
          <w:rFonts w:ascii="Times New Roman" w:hAnsi="Times New Roman" w:cs="Times New Roman"/>
          <w:color w:val="000000" w:themeColor="text1"/>
        </w:rPr>
        <w:t xml:space="preserve">team(s) to national competitions if the team qualifies for nationals </w:t>
      </w:r>
      <w:r w:rsidR="00891C95" w:rsidRPr="003678BC">
        <w:rPr>
          <w:rFonts w:ascii="Times New Roman" w:hAnsi="Times New Roman" w:cs="Times New Roman"/>
          <w:color w:val="000000" w:themeColor="text1"/>
        </w:rPr>
        <w:t>from participation in a</w:t>
      </w:r>
      <w:r w:rsidR="00D10E06" w:rsidRPr="003678BC">
        <w:rPr>
          <w:rFonts w:ascii="Times New Roman" w:hAnsi="Times New Roman" w:cs="Times New Roman"/>
          <w:color w:val="000000" w:themeColor="text1"/>
        </w:rPr>
        <w:t xml:space="preserve"> regional competition. If there are any circumstances that make participation in a national competition difficult, the Executive Board may choose, by a majority vote, to not send or participate in a national competition.</w:t>
      </w:r>
    </w:p>
    <w:p w14:paraId="2CACDA90" w14:textId="75AAF1C7" w:rsidR="00D10E06" w:rsidRPr="003678BC" w:rsidRDefault="00D10E06"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Team Member Unavailab</w:t>
      </w:r>
      <w:r w:rsidR="00891C95" w:rsidRPr="003678BC">
        <w:rPr>
          <w:rFonts w:ascii="Times New Roman" w:hAnsi="Times New Roman" w:cs="Times New Roman"/>
          <w:b/>
          <w:color w:val="000000" w:themeColor="text1"/>
        </w:rPr>
        <w:t>ility</w:t>
      </w:r>
      <w:r w:rsidRPr="003678BC">
        <w:rPr>
          <w:rFonts w:ascii="Times New Roman" w:hAnsi="Times New Roman" w:cs="Times New Roman"/>
          <w:b/>
          <w:color w:val="000000" w:themeColor="text1"/>
        </w:rPr>
        <w:t xml:space="preserve">. </w:t>
      </w:r>
      <w:r w:rsidRPr="003678BC">
        <w:rPr>
          <w:rFonts w:ascii="Times New Roman" w:hAnsi="Times New Roman" w:cs="Times New Roman"/>
          <w:color w:val="000000" w:themeColor="text1"/>
        </w:rPr>
        <w:t>If an otherwise eligible member of a regional or national team is unavailable to compete for any reason, then the remaining member</w:t>
      </w:r>
      <w:r w:rsidR="00891C95" w:rsidRPr="003678BC">
        <w:rPr>
          <w:rFonts w:ascii="Times New Roman" w:hAnsi="Times New Roman" w:cs="Times New Roman"/>
          <w:color w:val="000000" w:themeColor="text1"/>
        </w:rPr>
        <w:t>(s)</w:t>
      </w:r>
      <w:r w:rsidRPr="003678BC">
        <w:rPr>
          <w:rFonts w:ascii="Times New Roman" w:hAnsi="Times New Roman" w:cs="Times New Roman"/>
          <w:color w:val="000000" w:themeColor="text1"/>
        </w:rPr>
        <w:t xml:space="preserve"> shall choose a replacement from the next-highest qualifying team not moving on to a regional or national competition.</w:t>
      </w:r>
    </w:p>
    <w:p w14:paraId="5125085F" w14:textId="3C28259C" w:rsidR="00D10E06" w:rsidRPr="003678BC" w:rsidRDefault="00D10E06"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Entire Team Unavailab</w:t>
      </w:r>
      <w:r w:rsidR="00891C95" w:rsidRPr="003678BC">
        <w:rPr>
          <w:rFonts w:ascii="Times New Roman" w:hAnsi="Times New Roman" w:cs="Times New Roman"/>
          <w:b/>
          <w:color w:val="000000" w:themeColor="text1"/>
        </w:rPr>
        <w:t>ility</w:t>
      </w:r>
      <w:r w:rsidRPr="003678BC">
        <w:rPr>
          <w:rFonts w:ascii="Times New Roman" w:hAnsi="Times New Roman" w:cs="Times New Roman"/>
          <w:b/>
          <w:color w:val="000000" w:themeColor="text1"/>
        </w:rPr>
        <w:t xml:space="preserve">. </w:t>
      </w:r>
      <w:r w:rsidRPr="003678BC">
        <w:rPr>
          <w:rFonts w:ascii="Times New Roman" w:hAnsi="Times New Roman" w:cs="Times New Roman"/>
          <w:color w:val="000000" w:themeColor="text1"/>
        </w:rPr>
        <w:t>If an otherwise eligible team of a regional or national team is unavailable to compete for any reason, then the In-House Chair shall replace that team with the next-highest qualifying team not moving on to a regional or national competition.</w:t>
      </w:r>
    </w:p>
    <w:p w14:paraId="61FD7E78" w14:textId="3DF9532B" w:rsidR="00D10E06" w:rsidRPr="003678BC" w:rsidRDefault="00D10E06"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Commitment of Regional and National Competitors. </w:t>
      </w:r>
      <w:r w:rsidRPr="003678BC">
        <w:rPr>
          <w:rFonts w:ascii="Times New Roman" w:hAnsi="Times New Roman" w:cs="Times New Roman"/>
          <w:color w:val="000000" w:themeColor="text1"/>
        </w:rPr>
        <w:t xml:space="preserve">Within five (5) school days after a regional or national team has been notified that they qualified and are being sent to a regional or national competition, each member of the regional or national team(s) must submit their signed letter of commitment to the two </w:t>
      </w:r>
      <w:r w:rsidR="00B02902" w:rsidRPr="003678BC">
        <w:rPr>
          <w:rFonts w:ascii="Times New Roman" w:hAnsi="Times New Roman" w:cs="Times New Roman"/>
          <w:color w:val="000000" w:themeColor="text1"/>
        </w:rPr>
        <w:t xml:space="preserve">(2) </w:t>
      </w:r>
      <w:r w:rsidRPr="003678BC">
        <w:rPr>
          <w:rFonts w:ascii="Times New Roman" w:hAnsi="Times New Roman" w:cs="Times New Roman"/>
          <w:color w:val="000000" w:themeColor="text1"/>
        </w:rPr>
        <w:t xml:space="preserve">Regional Competition Chairs. </w:t>
      </w:r>
    </w:p>
    <w:p w14:paraId="4A3C8D4D" w14:textId="20F86E44" w:rsidR="00E32B97" w:rsidRPr="003678BC" w:rsidRDefault="002E785A"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Removal of Regional and National Team Members.</w:t>
      </w:r>
      <w:r w:rsidR="00F843AB" w:rsidRPr="003678BC">
        <w:rPr>
          <w:rFonts w:ascii="Times New Roman" w:hAnsi="Times New Roman" w:cs="Times New Roman"/>
          <w:b/>
          <w:color w:val="000000" w:themeColor="text1"/>
        </w:rPr>
        <w:t xml:space="preserve"> </w:t>
      </w:r>
      <w:r w:rsidR="00F843AB" w:rsidRPr="003678BC">
        <w:rPr>
          <w:rFonts w:ascii="Times New Roman" w:hAnsi="Times New Roman" w:cs="Times New Roman"/>
          <w:color w:val="000000" w:themeColor="text1"/>
        </w:rPr>
        <w:t>At any time, a regional or national team member may be removed from the team</w:t>
      </w:r>
      <w:r w:rsidR="00CA31B3" w:rsidRPr="003678BC">
        <w:rPr>
          <w:rFonts w:ascii="Times New Roman" w:hAnsi="Times New Roman" w:cs="Times New Roman"/>
          <w:color w:val="000000" w:themeColor="text1"/>
        </w:rPr>
        <w:t xml:space="preserve"> for reasons</w:t>
      </w:r>
      <w:r w:rsidR="00F843AB" w:rsidRPr="003678BC">
        <w:rPr>
          <w:rFonts w:ascii="Times New Roman" w:hAnsi="Times New Roman" w:cs="Times New Roman"/>
          <w:color w:val="000000" w:themeColor="text1"/>
        </w:rPr>
        <w:t xml:space="preserve"> including, but not limited to, a failure to fulfill their obligations</w:t>
      </w:r>
      <w:r w:rsidR="00896190" w:rsidRPr="003678BC">
        <w:rPr>
          <w:rFonts w:ascii="Times New Roman" w:hAnsi="Times New Roman" w:cs="Times New Roman"/>
          <w:color w:val="000000" w:themeColor="text1"/>
        </w:rPr>
        <w:t xml:space="preserve"> or</w:t>
      </w:r>
      <w:r w:rsidR="00F843AB" w:rsidRPr="003678BC">
        <w:rPr>
          <w:rFonts w:ascii="Times New Roman" w:hAnsi="Times New Roman" w:cs="Times New Roman"/>
          <w:color w:val="000000" w:themeColor="text1"/>
        </w:rPr>
        <w:t xml:space="preserve"> violation of Seattle University School of Law’s </w:t>
      </w:r>
      <w:r w:rsidR="00CA31B3" w:rsidRPr="003678BC">
        <w:rPr>
          <w:rFonts w:ascii="Times New Roman" w:hAnsi="Times New Roman" w:cs="Times New Roman"/>
          <w:color w:val="000000" w:themeColor="text1"/>
        </w:rPr>
        <w:t xml:space="preserve">Code of </w:t>
      </w:r>
      <w:r w:rsidR="00F843AB" w:rsidRPr="003678BC">
        <w:rPr>
          <w:rFonts w:ascii="Times New Roman" w:hAnsi="Times New Roman" w:cs="Times New Roman"/>
          <w:color w:val="000000" w:themeColor="text1"/>
        </w:rPr>
        <w:t>Student Conduct</w:t>
      </w:r>
      <w:r w:rsidR="00896190" w:rsidRPr="003678BC">
        <w:rPr>
          <w:rFonts w:ascii="Times New Roman" w:hAnsi="Times New Roman" w:cs="Times New Roman"/>
          <w:color w:val="000000" w:themeColor="text1"/>
        </w:rPr>
        <w:t>.</w:t>
      </w:r>
    </w:p>
    <w:p w14:paraId="00928136" w14:textId="3A0A5FA5" w:rsidR="00F843AB" w:rsidRPr="003678BC" w:rsidRDefault="00E32B97" w:rsidP="009D36F7">
      <w:pPr>
        <w:pStyle w:val="ListParagraph"/>
        <w:numPr>
          <w:ilvl w:val="1"/>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Review Process. </w:t>
      </w:r>
      <w:r w:rsidRPr="003678BC">
        <w:rPr>
          <w:rFonts w:ascii="Times New Roman" w:hAnsi="Times New Roman" w:cs="Times New Roman"/>
          <w:color w:val="000000" w:themeColor="text1"/>
        </w:rPr>
        <w:t xml:space="preserve">When a team member is asked to be removed from </w:t>
      </w:r>
      <w:r w:rsidR="00CA31B3" w:rsidRPr="003678BC">
        <w:rPr>
          <w:rFonts w:ascii="Times New Roman" w:hAnsi="Times New Roman" w:cs="Times New Roman"/>
          <w:color w:val="000000" w:themeColor="text1"/>
        </w:rPr>
        <w:t xml:space="preserve">a </w:t>
      </w:r>
      <w:r w:rsidRPr="003678BC">
        <w:rPr>
          <w:rFonts w:ascii="Times New Roman" w:hAnsi="Times New Roman" w:cs="Times New Roman"/>
          <w:color w:val="000000" w:themeColor="text1"/>
        </w:rPr>
        <w:t>regional or national team, the Executive Board shall review the situation. The Executive Board may request that the regional or national team member appear at the next scheduled Executive Board meeting to present their case.</w:t>
      </w:r>
      <w:r w:rsidRPr="003678BC">
        <w:rPr>
          <w:rFonts w:ascii="Times New Roman" w:hAnsi="Times New Roman" w:cs="Times New Roman"/>
          <w:b/>
          <w:color w:val="000000" w:themeColor="text1"/>
        </w:rPr>
        <w:t xml:space="preserve"> </w:t>
      </w:r>
      <w:r w:rsidRPr="003678BC">
        <w:rPr>
          <w:rFonts w:ascii="Times New Roman" w:hAnsi="Times New Roman" w:cs="Times New Roman"/>
          <w:color w:val="000000" w:themeColor="text1"/>
        </w:rPr>
        <w:t xml:space="preserve">Regardless of an appearance by the team member, the Executive Board may vote to remove, warn, or do nothing to the team member. </w:t>
      </w:r>
    </w:p>
    <w:p w14:paraId="689CDFAF" w14:textId="77F64DD2" w:rsidR="002E785A" w:rsidRPr="003678BC" w:rsidRDefault="00E32B97" w:rsidP="009D36F7">
      <w:pPr>
        <w:pStyle w:val="ListParagraph"/>
        <w:numPr>
          <w:ilvl w:val="1"/>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Academic Credit. </w:t>
      </w:r>
      <w:r w:rsidRPr="003678BC">
        <w:rPr>
          <w:rFonts w:ascii="Times New Roman" w:hAnsi="Times New Roman" w:cs="Times New Roman"/>
          <w:color w:val="000000" w:themeColor="text1"/>
        </w:rPr>
        <w:t>Should the Executive Board vote to remove the team member fr</w:t>
      </w:r>
      <w:r w:rsidR="00CA31B3" w:rsidRPr="003678BC">
        <w:rPr>
          <w:rFonts w:ascii="Times New Roman" w:hAnsi="Times New Roman" w:cs="Times New Roman"/>
          <w:color w:val="000000" w:themeColor="text1"/>
        </w:rPr>
        <w:t>o</w:t>
      </w:r>
      <w:r w:rsidRPr="003678BC">
        <w:rPr>
          <w:rFonts w:ascii="Times New Roman" w:hAnsi="Times New Roman" w:cs="Times New Roman"/>
          <w:color w:val="000000" w:themeColor="text1"/>
        </w:rPr>
        <w:t>m th</w:t>
      </w:r>
      <w:r w:rsidR="00B02902" w:rsidRPr="003678BC">
        <w:rPr>
          <w:rFonts w:ascii="Times New Roman" w:hAnsi="Times New Roman" w:cs="Times New Roman"/>
          <w:color w:val="000000" w:themeColor="text1"/>
        </w:rPr>
        <w:t>e</w:t>
      </w:r>
      <w:r w:rsidRPr="003678BC">
        <w:rPr>
          <w:rFonts w:ascii="Times New Roman" w:hAnsi="Times New Roman" w:cs="Times New Roman"/>
          <w:color w:val="000000" w:themeColor="text1"/>
        </w:rPr>
        <w:t xml:space="preserve"> team, the team member will not be eligible for academic credit as provided for in</w:t>
      </w:r>
      <w:r w:rsidR="00CA31B3" w:rsidRPr="003678BC">
        <w:rPr>
          <w:rFonts w:ascii="Times New Roman" w:hAnsi="Times New Roman" w:cs="Times New Roman"/>
          <w:color w:val="000000" w:themeColor="text1"/>
        </w:rPr>
        <w:t xml:space="preserve"> this section.</w:t>
      </w:r>
      <w:r w:rsidRPr="003678BC">
        <w:rPr>
          <w:rFonts w:ascii="Times New Roman" w:hAnsi="Times New Roman" w:cs="Times New Roman"/>
          <w:color w:val="000000" w:themeColor="text1"/>
        </w:rPr>
        <w:t xml:space="preserve"> </w:t>
      </w:r>
      <w:r w:rsidR="00F843AB" w:rsidRPr="003678BC">
        <w:rPr>
          <w:rFonts w:ascii="Times New Roman" w:hAnsi="Times New Roman" w:cs="Times New Roman"/>
          <w:color w:val="000000" w:themeColor="text1"/>
        </w:rPr>
        <w:t xml:space="preserve"> </w:t>
      </w:r>
    </w:p>
    <w:p w14:paraId="2BAFF918" w14:textId="3B1317AC" w:rsidR="00E32B97" w:rsidRPr="003678BC" w:rsidRDefault="00E32B97"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Ability to Compete in More Than One Regional or National Competition. </w:t>
      </w:r>
      <w:r w:rsidRPr="003678BC">
        <w:rPr>
          <w:rFonts w:ascii="Times New Roman" w:hAnsi="Times New Roman" w:cs="Times New Roman"/>
          <w:color w:val="000000" w:themeColor="text1"/>
        </w:rPr>
        <w:t xml:space="preserve">Students may compete in more than one regional or national moot court competition per semester. </w:t>
      </w:r>
    </w:p>
    <w:p w14:paraId="09BC63CE" w14:textId="77777777" w:rsidR="007E6A7B" w:rsidRPr="003678BC" w:rsidRDefault="009D5F78" w:rsidP="009D36F7">
      <w:pPr>
        <w:pStyle w:val="ListParagraph"/>
        <w:numPr>
          <w:ilvl w:val="0"/>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Academic Credit for Regional or National Competitions. </w:t>
      </w:r>
      <w:r w:rsidR="007E6A7B" w:rsidRPr="003678BC">
        <w:rPr>
          <w:rFonts w:ascii="Times New Roman" w:hAnsi="Times New Roman" w:cs="Times New Roman"/>
          <w:color w:val="000000" w:themeColor="text1"/>
        </w:rPr>
        <w:t xml:space="preserve">Students who compete in regional or national competitions may receive academic credit for their participation. The granting of </w:t>
      </w:r>
      <w:r w:rsidR="007E6A7B" w:rsidRPr="003678BC">
        <w:rPr>
          <w:rFonts w:ascii="Times New Roman" w:hAnsi="Times New Roman" w:cs="Times New Roman"/>
          <w:color w:val="000000" w:themeColor="text1"/>
        </w:rPr>
        <w:lastRenderedPageBreak/>
        <w:t xml:space="preserve">academic credit is contingent upon their participation in the regional or national competition and final approval by the faculty advisor. </w:t>
      </w:r>
    </w:p>
    <w:p w14:paraId="603C6AC1" w14:textId="3614B20B" w:rsidR="00896190" w:rsidRPr="003678BC" w:rsidRDefault="007E6A7B" w:rsidP="009D36F7">
      <w:pPr>
        <w:pStyle w:val="ListParagraph"/>
        <w:numPr>
          <w:ilvl w:val="1"/>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Credits. </w:t>
      </w:r>
      <w:r w:rsidRPr="003678BC">
        <w:rPr>
          <w:rFonts w:ascii="Times New Roman" w:hAnsi="Times New Roman" w:cs="Times New Roman"/>
          <w:color w:val="000000" w:themeColor="text1"/>
        </w:rPr>
        <w:t xml:space="preserve">Pursuant to school policy, the number of specific credits shall be one (1) academic credit for an oral advocacy component and one (1) academic credit for a brief writing component, for a total of two (2) credits; </w:t>
      </w:r>
      <w:r w:rsidR="00CA31B3" w:rsidRPr="003678BC">
        <w:rPr>
          <w:rFonts w:ascii="Times New Roman" w:hAnsi="Times New Roman" w:cs="Times New Roman"/>
          <w:color w:val="000000" w:themeColor="text1"/>
        </w:rPr>
        <w:t>or</w:t>
      </w:r>
      <w:r w:rsidRPr="003678BC">
        <w:rPr>
          <w:rFonts w:ascii="Times New Roman" w:hAnsi="Times New Roman" w:cs="Times New Roman"/>
          <w:color w:val="000000" w:themeColor="text1"/>
        </w:rPr>
        <w:t xml:space="preserve"> one (1) academic credit for a mock trial component. In addition, a student may receive no more than two (2) total credits for competing. Students are only allowed to receive credit for one (1) regional or national competition. A student may not split credits by competing in more than one competition.</w:t>
      </w:r>
    </w:p>
    <w:p w14:paraId="5C97BD31" w14:textId="77777777" w:rsidR="00896190" w:rsidRPr="003678BC" w:rsidRDefault="00555515" w:rsidP="009D36F7">
      <w:pPr>
        <w:pStyle w:val="ListParagraph"/>
        <w:numPr>
          <w:ilvl w:val="1"/>
          <w:numId w:val="4"/>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Requisite Hours. </w:t>
      </w:r>
    </w:p>
    <w:p w14:paraId="4EA0E583" w14:textId="77777777" w:rsidR="00896190" w:rsidRPr="003678BC" w:rsidRDefault="00896190" w:rsidP="009D36F7">
      <w:pPr>
        <w:pStyle w:val="ListParagraph"/>
        <w:numPr>
          <w:ilvl w:val="2"/>
          <w:numId w:val="4"/>
        </w:numPr>
        <w:ind w:left="2790" w:hanging="36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Brief Writing and Oral Advocacy Competitions. </w:t>
      </w:r>
      <w:r w:rsidRPr="003678BC">
        <w:rPr>
          <w:rFonts w:ascii="Times New Roman" w:hAnsi="Times New Roman" w:cs="Times New Roman"/>
          <w:color w:val="000000" w:themeColor="text1"/>
        </w:rPr>
        <w:t xml:space="preserve">Participants in Regional or National Moot Court competitions who submit a brief and make an oral presentation may request two (2) hours of ungraded academic credit. These credits are awarded if the Moot Court Board’s faculty advisor certifies that the student met their obligations in writing a high-quality brief, in preparing and delivering a high-quality oral argument, and as a team member. </w:t>
      </w:r>
    </w:p>
    <w:p w14:paraId="5E08A074" w14:textId="77777777" w:rsidR="00896190" w:rsidRPr="003678BC" w:rsidRDefault="00896190" w:rsidP="009D36F7">
      <w:pPr>
        <w:pStyle w:val="ListParagraph"/>
        <w:numPr>
          <w:ilvl w:val="2"/>
          <w:numId w:val="4"/>
        </w:numPr>
        <w:ind w:left="2790" w:hanging="36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Mock Trial Competitions.</w:t>
      </w:r>
      <w:r w:rsidRPr="003678BC">
        <w:rPr>
          <w:rFonts w:ascii="Times New Roman" w:hAnsi="Times New Roman" w:cs="Times New Roman"/>
          <w:color w:val="000000" w:themeColor="text1"/>
        </w:rPr>
        <w:t xml:space="preserve"> Participants who compete in a Regional or National moot court competition that requires either a written or an oral presentation, </w:t>
      </w:r>
      <w:r w:rsidRPr="003678BC">
        <w:rPr>
          <w:rFonts w:ascii="Times New Roman" w:hAnsi="Times New Roman" w:cs="Times New Roman"/>
          <w:b/>
          <w:bCs/>
          <w:color w:val="000000" w:themeColor="text1"/>
        </w:rPr>
        <w:t>but not both</w:t>
      </w:r>
      <w:r w:rsidRPr="003678BC">
        <w:rPr>
          <w:rFonts w:ascii="Times New Roman" w:hAnsi="Times New Roman" w:cs="Times New Roman"/>
          <w:color w:val="000000" w:themeColor="text1"/>
        </w:rPr>
        <w:t xml:space="preserve">, may request one (1) hour of ungraded academic credit, if the faculty advisor for the competition certifies that the student performed at a high level. </w:t>
      </w:r>
    </w:p>
    <w:p w14:paraId="649E57D9" w14:textId="77777777" w:rsidR="00896190" w:rsidRPr="003678BC" w:rsidRDefault="00896190" w:rsidP="009D36F7">
      <w:pPr>
        <w:pStyle w:val="ListParagraph"/>
        <w:numPr>
          <w:ilvl w:val="2"/>
          <w:numId w:val="4"/>
        </w:numPr>
        <w:ind w:left="2790" w:hanging="36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Total Credits.</w:t>
      </w:r>
      <w:r w:rsidRPr="003678BC">
        <w:rPr>
          <w:rFonts w:ascii="Times New Roman" w:hAnsi="Times New Roman" w:cs="Times New Roman"/>
          <w:color w:val="000000" w:themeColor="text1"/>
        </w:rPr>
        <w:t xml:space="preserve"> No student may receive more than two (2) credits for moot court. In addition, students may not receive academic credit for participating in more than one moot court competition. </w:t>
      </w:r>
      <w:r w:rsidRPr="003678BC">
        <w:rPr>
          <w:rFonts w:ascii="Times New Roman" w:hAnsi="Times New Roman" w:cs="Times New Roman"/>
          <w:i/>
          <w:color w:val="000000" w:themeColor="text1"/>
        </w:rPr>
        <w:t>See</w:t>
      </w:r>
      <w:r w:rsidRPr="003678BC">
        <w:rPr>
          <w:rFonts w:ascii="Times New Roman" w:hAnsi="Times New Roman" w:cs="Times New Roman"/>
          <w:color w:val="000000" w:themeColor="text1"/>
        </w:rPr>
        <w:t xml:space="preserve"> Seattle University School of Law Student Handbook at 87: Moot Court.</w:t>
      </w:r>
    </w:p>
    <w:p w14:paraId="3619D5D8" w14:textId="77777777" w:rsidR="00896190" w:rsidRPr="003678BC" w:rsidRDefault="00896190" w:rsidP="009D36F7">
      <w:pPr>
        <w:pStyle w:val="ListParagraph"/>
        <w:numPr>
          <w:ilvl w:val="2"/>
          <w:numId w:val="4"/>
        </w:numPr>
        <w:ind w:left="2790" w:hanging="36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Student Logging of Hours. </w:t>
      </w:r>
      <w:r w:rsidRPr="003678BC">
        <w:rPr>
          <w:rFonts w:ascii="Times New Roman" w:hAnsi="Times New Roman" w:cs="Times New Roman"/>
          <w:color w:val="000000" w:themeColor="text1"/>
        </w:rPr>
        <w:t xml:space="preserve">Students must log and report their own time preparing for and competing in a regional or national competition. Students must log 42.5 hours to receive one (1) ungraded academic credit and 85 hours to receive two (2) ungraded academic credits. </w:t>
      </w:r>
      <w:r w:rsidRPr="003678BC">
        <w:rPr>
          <w:rFonts w:ascii="Times New Roman" w:hAnsi="Times New Roman" w:cs="Times New Roman"/>
          <w:i/>
          <w:color w:val="000000" w:themeColor="text1"/>
        </w:rPr>
        <w:t xml:space="preserve">See </w:t>
      </w:r>
      <w:r w:rsidRPr="003678BC">
        <w:rPr>
          <w:rFonts w:ascii="Times New Roman" w:hAnsi="Times New Roman" w:cs="Times New Roman"/>
          <w:color w:val="000000" w:themeColor="text1"/>
        </w:rPr>
        <w:t xml:space="preserve">American Bar Association Section of Legal Education and Admission to the Bar Standard 310.  Students must submit log sheets directly to the Moot Court Board’s faculty advisor.  </w:t>
      </w:r>
    </w:p>
    <w:p w14:paraId="49421D6B" w14:textId="13A58EF3" w:rsidR="00E41808" w:rsidRPr="003678BC" w:rsidRDefault="00896190" w:rsidP="009D36F7">
      <w:pPr>
        <w:pStyle w:val="ListParagraph"/>
        <w:numPr>
          <w:ilvl w:val="2"/>
          <w:numId w:val="4"/>
        </w:numPr>
        <w:ind w:left="2790" w:hanging="36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Student Registration for Credit.</w:t>
      </w:r>
      <w:r w:rsidRPr="003678BC">
        <w:rPr>
          <w:rFonts w:ascii="Times New Roman" w:hAnsi="Times New Roman" w:cs="Times New Roman"/>
          <w:color w:val="000000" w:themeColor="text1"/>
        </w:rPr>
        <w:t xml:space="preserve"> Ordinarily, students must register for their moot court credits in the semester in which the competition takes place. However, students are allowed to request the credit be added to the following semester. No credit may be allowed for Moot Court for a different academic year than the one the competition was completed. If the student does not receive </w:t>
      </w:r>
      <w:r w:rsidR="00614819" w:rsidRPr="003678BC">
        <w:rPr>
          <w:rFonts w:ascii="Times New Roman" w:hAnsi="Times New Roman" w:cs="Times New Roman"/>
          <w:color w:val="000000" w:themeColor="text1"/>
        </w:rPr>
        <w:t>during the academic year</w:t>
      </w:r>
      <w:r w:rsidRPr="003678BC">
        <w:rPr>
          <w:rFonts w:ascii="Times New Roman" w:hAnsi="Times New Roman" w:cs="Times New Roman"/>
          <w:color w:val="000000" w:themeColor="text1"/>
        </w:rPr>
        <w:t>, the student shall have no further entitlement to receive the credit and may not apply for it.</w:t>
      </w:r>
    </w:p>
    <w:p w14:paraId="5169CA28" w14:textId="77777777" w:rsidR="00CA1BB0" w:rsidRPr="003678BC" w:rsidRDefault="00CA1BB0" w:rsidP="009D36F7">
      <w:pPr>
        <w:pStyle w:val="ListParagraph"/>
        <w:ind w:left="2790"/>
        <w:jc w:val="both"/>
        <w:rPr>
          <w:rFonts w:ascii="Times New Roman" w:hAnsi="Times New Roman" w:cs="Times New Roman"/>
          <w:b/>
          <w:color w:val="000000" w:themeColor="text1"/>
        </w:rPr>
      </w:pPr>
    </w:p>
    <w:p w14:paraId="67055E56" w14:textId="4E2ED2F9" w:rsidR="00555515" w:rsidRPr="003678BC" w:rsidRDefault="005E755A"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3 – INTERNAL AFFAIRS OF THE BOARD</w:t>
      </w:r>
    </w:p>
    <w:p w14:paraId="5D993168" w14:textId="0717435D" w:rsidR="005E755A" w:rsidRPr="003678BC" w:rsidRDefault="005E755A"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1 – Conduct and Professionalism</w:t>
      </w:r>
    </w:p>
    <w:p w14:paraId="2A236761" w14:textId="627D3E1D" w:rsidR="00902C6F" w:rsidRPr="003678BC" w:rsidRDefault="005E755A" w:rsidP="009D36F7">
      <w:pPr>
        <w:ind w:firstLine="720"/>
        <w:jc w:val="both"/>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 xml:space="preserve">All </w:t>
      </w:r>
      <w:r w:rsidR="002B0F45" w:rsidRPr="003678BC">
        <w:rPr>
          <w:rFonts w:ascii="Times New Roman" w:hAnsi="Times New Roman" w:cs="Times New Roman"/>
          <w:color w:val="000000" w:themeColor="text1"/>
        </w:rPr>
        <w:t>Board members</w:t>
      </w:r>
      <w:r w:rsidRPr="003678BC">
        <w:rPr>
          <w:rFonts w:ascii="Times New Roman" w:hAnsi="Times New Roman" w:cs="Times New Roman"/>
          <w:color w:val="000000" w:themeColor="text1"/>
        </w:rPr>
        <w:t xml:space="preserve"> shall maintain, to the best of their abilities, professional</w:t>
      </w:r>
      <w:r w:rsidR="00001D37" w:rsidRPr="003678BC">
        <w:rPr>
          <w:rFonts w:ascii="Times New Roman" w:hAnsi="Times New Roman" w:cs="Times New Roman"/>
          <w:color w:val="000000" w:themeColor="text1"/>
        </w:rPr>
        <w:t>, courteous, and respectful working relationships with other Board</w:t>
      </w:r>
      <w:r w:rsidR="002B0F45" w:rsidRPr="003678BC">
        <w:rPr>
          <w:rFonts w:ascii="Times New Roman" w:hAnsi="Times New Roman" w:cs="Times New Roman"/>
          <w:color w:val="000000" w:themeColor="text1"/>
        </w:rPr>
        <w:t xml:space="preserve"> members</w:t>
      </w:r>
      <w:r w:rsidR="00001D37" w:rsidRPr="003678BC">
        <w:rPr>
          <w:rFonts w:ascii="Times New Roman" w:hAnsi="Times New Roman" w:cs="Times New Roman"/>
          <w:color w:val="000000" w:themeColor="text1"/>
        </w:rPr>
        <w:t xml:space="preserve">, faculty, students, and the legal community. While representing the Board, Board </w:t>
      </w:r>
      <w:r w:rsidR="002B0F45" w:rsidRPr="003678BC">
        <w:rPr>
          <w:rFonts w:ascii="Times New Roman" w:hAnsi="Times New Roman" w:cs="Times New Roman"/>
          <w:color w:val="000000" w:themeColor="text1"/>
        </w:rPr>
        <w:t xml:space="preserve">members </w:t>
      </w:r>
      <w:r w:rsidR="00001D37" w:rsidRPr="003678BC">
        <w:rPr>
          <w:rFonts w:ascii="Times New Roman" w:hAnsi="Times New Roman" w:cs="Times New Roman"/>
          <w:color w:val="000000" w:themeColor="text1"/>
        </w:rPr>
        <w:t>must act in the best interest of the Board</w:t>
      </w:r>
      <w:r w:rsidR="00CA31B3" w:rsidRPr="003678BC">
        <w:rPr>
          <w:rFonts w:ascii="Times New Roman" w:hAnsi="Times New Roman" w:cs="Times New Roman"/>
          <w:color w:val="000000" w:themeColor="text1"/>
        </w:rPr>
        <w:t>.</w:t>
      </w:r>
      <w:r w:rsidR="00001D37" w:rsidRPr="003678BC">
        <w:rPr>
          <w:rFonts w:ascii="Times New Roman" w:hAnsi="Times New Roman" w:cs="Times New Roman"/>
          <w:color w:val="000000" w:themeColor="text1"/>
        </w:rPr>
        <w:t xml:space="preserve"> </w:t>
      </w:r>
    </w:p>
    <w:p w14:paraId="5D8413C4" w14:textId="10559EE4" w:rsidR="00CF11CF" w:rsidRPr="003678BC" w:rsidRDefault="00567D5B"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Section 2 – Management </w:t>
      </w:r>
    </w:p>
    <w:p w14:paraId="0CACFF76" w14:textId="0C43ECFE" w:rsidR="00567D5B" w:rsidRPr="003678BC" w:rsidRDefault="002B0F45" w:rsidP="009D36F7">
      <w:pPr>
        <w:ind w:firstLine="720"/>
        <w:jc w:val="both"/>
        <w:rPr>
          <w:rFonts w:ascii="Times New Roman" w:hAnsi="Times New Roman" w:cs="Times New Roman"/>
          <w:color w:val="000000" w:themeColor="text1"/>
        </w:rPr>
      </w:pPr>
      <w:r w:rsidRPr="003678BC">
        <w:rPr>
          <w:rFonts w:ascii="Times New Roman" w:hAnsi="Times New Roman" w:cs="Times New Roman"/>
          <w:color w:val="000000" w:themeColor="text1"/>
        </w:rPr>
        <w:t>Board members</w:t>
      </w:r>
      <w:r w:rsidR="00567D5B" w:rsidRPr="003678BC">
        <w:rPr>
          <w:rFonts w:ascii="Times New Roman" w:hAnsi="Times New Roman" w:cs="Times New Roman"/>
          <w:color w:val="000000" w:themeColor="text1"/>
        </w:rPr>
        <w:t xml:space="preserve"> shall manage all business of the Board. All Board business shall remain confidential among </w:t>
      </w:r>
      <w:r w:rsidRPr="003678BC">
        <w:rPr>
          <w:rFonts w:ascii="Times New Roman" w:hAnsi="Times New Roman" w:cs="Times New Roman"/>
          <w:color w:val="000000" w:themeColor="text1"/>
        </w:rPr>
        <w:t>Board members.</w:t>
      </w:r>
    </w:p>
    <w:p w14:paraId="5824F098" w14:textId="29E8A724" w:rsidR="00ED6BE3" w:rsidRPr="003678BC" w:rsidRDefault="00ED6BE3"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3 – Meetings</w:t>
      </w:r>
    </w:p>
    <w:p w14:paraId="0E9354A9" w14:textId="515E7BD0" w:rsidR="005E40CE" w:rsidRPr="003678BC" w:rsidRDefault="005E40CE" w:rsidP="009D36F7">
      <w:pPr>
        <w:pStyle w:val="ListParagraph"/>
        <w:numPr>
          <w:ilvl w:val="0"/>
          <w:numId w:val="8"/>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Regular Meetings.</w:t>
      </w:r>
      <w:r w:rsidRPr="003678BC">
        <w:rPr>
          <w:rFonts w:ascii="Times New Roman" w:hAnsi="Times New Roman" w:cs="Times New Roman"/>
          <w:color w:val="000000" w:themeColor="text1"/>
        </w:rPr>
        <w:t xml:space="preserve"> </w:t>
      </w:r>
      <w:r w:rsidR="00ED6BE3" w:rsidRPr="003678BC">
        <w:rPr>
          <w:rFonts w:ascii="Times New Roman" w:hAnsi="Times New Roman" w:cs="Times New Roman"/>
          <w:color w:val="000000" w:themeColor="text1"/>
        </w:rPr>
        <w:t>The Board shall hold regular meetings</w:t>
      </w:r>
      <w:r w:rsidR="000F256F" w:rsidRPr="003678BC">
        <w:rPr>
          <w:rFonts w:ascii="Times New Roman" w:hAnsi="Times New Roman" w:cs="Times New Roman"/>
          <w:color w:val="000000" w:themeColor="text1"/>
        </w:rPr>
        <w:t>, which shall be scheduled by the</w:t>
      </w:r>
      <w:r w:rsidR="00CA31B3" w:rsidRPr="003678BC">
        <w:rPr>
          <w:rFonts w:ascii="Times New Roman" w:hAnsi="Times New Roman" w:cs="Times New Roman"/>
          <w:color w:val="000000" w:themeColor="text1"/>
        </w:rPr>
        <w:t xml:space="preserve"> </w:t>
      </w:r>
      <w:r w:rsidR="000F256F" w:rsidRPr="003678BC">
        <w:rPr>
          <w:rFonts w:ascii="Times New Roman" w:hAnsi="Times New Roman" w:cs="Times New Roman"/>
          <w:color w:val="000000" w:themeColor="text1"/>
        </w:rPr>
        <w:t>Vice Chair</w:t>
      </w:r>
      <w:r w:rsidR="00ED6BE3" w:rsidRPr="003678BC">
        <w:rPr>
          <w:rFonts w:ascii="Times New Roman" w:hAnsi="Times New Roman" w:cs="Times New Roman"/>
          <w:color w:val="000000" w:themeColor="text1"/>
        </w:rPr>
        <w:t xml:space="preserve">. </w:t>
      </w:r>
      <w:r w:rsidR="000F256F" w:rsidRPr="003678BC">
        <w:rPr>
          <w:rFonts w:ascii="Times New Roman" w:hAnsi="Times New Roman" w:cs="Times New Roman"/>
          <w:color w:val="000000" w:themeColor="text1"/>
        </w:rPr>
        <w:t>However, t</w:t>
      </w:r>
      <w:r w:rsidR="002857E2" w:rsidRPr="003678BC">
        <w:rPr>
          <w:rFonts w:ascii="Times New Roman" w:hAnsi="Times New Roman" w:cs="Times New Roman"/>
          <w:color w:val="000000" w:themeColor="text1"/>
        </w:rPr>
        <w:t xml:space="preserve">here </w:t>
      </w:r>
      <w:r w:rsidR="000F256F" w:rsidRPr="003678BC">
        <w:rPr>
          <w:rFonts w:ascii="Times New Roman" w:hAnsi="Times New Roman" w:cs="Times New Roman"/>
          <w:color w:val="000000" w:themeColor="text1"/>
        </w:rPr>
        <w:t>are</w:t>
      </w:r>
      <w:r w:rsidR="002857E2" w:rsidRPr="003678BC">
        <w:rPr>
          <w:rFonts w:ascii="Times New Roman" w:hAnsi="Times New Roman" w:cs="Times New Roman"/>
          <w:color w:val="000000" w:themeColor="text1"/>
        </w:rPr>
        <w:t xml:space="preserve"> not a minimum number of mandatory meetings required. </w:t>
      </w:r>
    </w:p>
    <w:p w14:paraId="5965FE51" w14:textId="30C0BFCB" w:rsidR="00ED6BE3" w:rsidRPr="003678BC" w:rsidRDefault="005E40CE" w:rsidP="009D36F7">
      <w:pPr>
        <w:pStyle w:val="ListParagraph"/>
        <w:numPr>
          <w:ilvl w:val="0"/>
          <w:numId w:val="8"/>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Special Meetings. </w:t>
      </w:r>
      <w:r w:rsidR="00ED6BE3" w:rsidRPr="003678BC">
        <w:rPr>
          <w:rFonts w:ascii="Times New Roman" w:hAnsi="Times New Roman" w:cs="Times New Roman"/>
          <w:color w:val="000000" w:themeColor="text1"/>
        </w:rPr>
        <w:t>Special meetings shall be scheduled b</w:t>
      </w:r>
      <w:r w:rsidR="00CA31B3" w:rsidRPr="003678BC">
        <w:rPr>
          <w:rFonts w:ascii="Times New Roman" w:hAnsi="Times New Roman" w:cs="Times New Roman"/>
          <w:color w:val="000000" w:themeColor="text1"/>
        </w:rPr>
        <w:t>y</w:t>
      </w:r>
      <w:r w:rsidR="00ED6BE3" w:rsidRPr="003678BC">
        <w:rPr>
          <w:rFonts w:ascii="Times New Roman" w:hAnsi="Times New Roman" w:cs="Times New Roman"/>
          <w:color w:val="000000" w:themeColor="text1"/>
        </w:rPr>
        <w:t xml:space="preserve"> the Chair, as necessary, or upon request for a special meeting by two (2) </w:t>
      </w:r>
      <w:r w:rsidR="002B0F45" w:rsidRPr="003678BC">
        <w:rPr>
          <w:rFonts w:ascii="Times New Roman" w:hAnsi="Times New Roman" w:cs="Times New Roman"/>
          <w:color w:val="000000" w:themeColor="text1"/>
        </w:rPr>
        <w:t>Board members</w:t>
      </w:r>
      <w:r w:rsidR="00ED6BE3" w:rsidRPr="003678BC">
        <w:rPr>
          <w:rFonts w:ascii="Times New Roman" w:hAnsi="Times New Roman" w:cs="Times New Roman"/>
          <w:color w:val="000000" w:themeColor="text1"/>
        </w:rPr>
        <w:t xml:space="preserve"> to the Chair. After receiving such notice, the Chair shall schedule the special meeting at the next opportunity convenient to the Board. </w:t>
      </w:r>
    </w:p>
    <w:p w14:paraId="4CCC0489" w14:textId="21BB2B11" w:rsidR="005E40CE" w:rsidRPr="003678BC" w:rsidRDefault="005E40CE" w:rsidP="009D36F7">
      <w:pPr>
        <w:pStyle w:val="ListParagraph"/>
        <w:numPr>
          <w:ilvl w:val="0"/>
          <w:numId w:val="8"/>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Quorum.</w:t>
      </w:r>
      <w:r w:rsidRPr="003678BC">
        <w:rPr>
          <w:rFonts w:ascii="Times New Roman" w:hAnsi="Times New Roman" w:cs="Times New Roman"/>
          <w:color w:val="000000" w:themeColor="text1"/>
        </w:rPr>
        <w:t xml:space="preserve"> A quorum consists of a simple majority (50% + 1) of Board members present for the transaction of business related to Board affairs.</w:t>
      </w:r>
    </w:p>
    <w:p w14:paraId="246FFF66" w14:textId="32CC6531" w:rsidR="00EB3E7E" w:rsidRPr="003678BC" w:rsidRDefault="00EB3E7E" w:rsidP="009D36F7">
      <w:pPr>
        <w:pStyle w:val="ListParagraph"/>
        <w:numPr>
          <w:ilvl w:val="0"/>
          <w:numId w:val="8"/>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Approval by Majority.</w:t>
      </w:r>
      <w:r w:rsidRPr="003678BC">
        <w:rPr>
          <w:rFonts w:ascii="Times New Roman" w:hAnsi="Times New Roman" w:cs="Times New Roman"/>
          <w:color w:val="000000" w:themeColor="text1"/>
        </w:rPr>
        <w:t xml:space="preserve"> A simple majority of the quorum (50% + 1) is required to approve Board action unless otherwise specified elsewhere in the bylaws. </w:t>
      </w:r>
    </w:p>
    <w:p w14:paraId="6652D287" w14:textId="7166FB0D" w:rsidR="00742E58" w:rsidRPr="003678BC" w:rsidRDefault="00742E58" w:rsidP="009D36F7">
      <w:pPr>
        <w:pStyle w:val="ListParagraph"/>
        <w:numPr>
          <w:ilvl w:val="1"/>
          <w:numId w:val="8"/>
        </w:numPr>
        <w:jc w:val="both"/>
        <w:rPr>
          <w:rFonts w:ascii="Times New Roman" w:hAnsi="Times New Roman" w:cs="Times New Roman"/>
          <w:color w:val="000000" w:themeColor="text1"/>
        </w:rPr>
      </w:pPr>
      <w:r w:rsidRPr="003678BC">
        <w:rPr>
          <w:rFonts w:ascii="Times New Roman" w:hAnsi="Times New Roman" w:cs="Times New Roman"/>
          <w:b/>
          <w:color w:val="000000" w:themeColor="text1"/>
        </w:rPr>
        <w:t xml:space="preserve">Conflicts of Interest. </w:t>
      </w:r>
      <w:r w:rsidR="00A02AFC" w:rsidRPr="003678BC">
        <w:rPr>
          <w:rFonts w:ascii="Times New Roman" w:hAnsi="Times New Roman" w:cs="Times New Roman"/>
          <w:color w:val="000000" w:themeColor="text1"/>
        </w:rPr>
        <w:t>Any Board member with a conflict of interest, i</w:t>
      </w:r>
      <w:r w:rsidR="00CD12E9" w:rsidRPr="003678BC">
        <w:rPr>
          <w:rFonts w:ascii="Times New Roman" w:hAnsi="Times New Roman" w:cs="Times New Roman"/>
          <w:color w:val="000000" w:themeColor="text1"/>
        </w:rPr>
        <w:t xml:space="preserve">ncluding, but not limited to, competitions, judging, or recruitment of new members, shall indicate to the Board that a conflict exists and shall disqualify themselves from voting or making decisions on issues that relate to that conflict. </w:t>
      </w:r>
    </w:p>
    <w:p w14:paraId="7FDB4434" w14:textId="3BFEF4D0" w:rsidR="00A96E0A" w:rsidRPr="003678BC" w:rsidRDefault="00A96E0A"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4 – Attendance Policy</w:t>
      </w:r>
    </w:p>
    <w:p w14:paraId="0BF28BAB" w14:textId="4E1FC7D2" w:rsidR="00DE046F" w:rsidRPr="003678BC" w:rsidRDefault="00DE046F" w:rsidP="009D36F7">
      <w:pPr>
        <w:pStyle w:val="ListParagraph"/>
        <w:numPr>
          <w:ilvl w:val="0"/>
          <w:numId w:val="6"/>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Notice. </w:t>
      </w:r>
      <w:r w:rsidRPr="003678BC">
        <w:rPr>
          <w:rFonts w:ascii="Times New Roman" w:hAnsi="Times New Roman" w:cs="Times New Roman"/>
          <w:color w:val="000000" w:themeColor="text1"/>
        </w:rPr>
        <w:t xml:space="preserve">At </w:t>
      </w:r>
      <w:r w:rsidR="00CA31B3" w:rsidRPr="003678BC">
        <w:rPr>
          <w:rFonts w:ascii="Times New Roman" w:hAnsi="Times New Roman" w:cs="Times New Roman"/>
          <w:color w:val="000000" w:themeColor="text1"/>
        </w:rPr>
        <w:t xml:space="preserve">or before </w:t>
      </w:r>
      <w:r w:rsidRPr="003678BC">
        <w:rPr>
          <w:rFonts w:ascii="Times New Roman" w:hAnsi="Times New Roman" w:cs="Times New Roman"/>
          <w:color w:val="000000" w:themeColor="text1"/>
        </w:rPr>
        <w:t>the first general meeting of each semester, the Vice Chair shall inform the</w:t>
      </w:r>
      <w:r w:rsidR="00CA31B3" w:rsidRPr="003678BC">
        <w:rPr>
          <w:rFonts w:ascii="Times New Roman" w:hAnsi="Times New Roman" w:cs="Times New Roman"/>
          <w:color w:val="000000" w:themeColor="text1"/>
        </w:rPr>
        <w:t xml:space="preserve"> entire</w:t>
      </w:r>
      <w:r w:rsidRPr="003678BC">
        <w:rPr>
          <w:rFonts w:ascii="Times New Roman" w:hAnsi="Times New Roman" w:cs="Times New Roman"/>
          <w:color w:val="000000" w:themeColor="text1"/>
        </w:rPr>
        <w:t xml:space="preserve"> Board </w:t>
      </w:r>
      <w:r w:rsidR="00CA31B3" w:rsidRPr="003678BC">
        <w:rPr>
          <w:rFonts w:ascii="Times New Roman" w:hAnsi="Times New Roman" w:cs="Times New Roman"/>
          <w:color w:val="000000" w:themeColor="text1"/>
        </w:rPr>
        <w:t xml:space="preserve">by e-mail </w:t>
      </w:r>
      <w:r w:rsidRPr="003678BC">
        <w:rPr>
          <w:rFonts w:ascii="Times New Roman" w:hAnsi="Times New Roman" w:cs="Times New Roman"/>
          <w:color w:val="000000" w:themeColor="text1"/>
        </w:rPr>
        <w:t xml:space="preserve">of the absence and attendance policies stated </w:t>
      </w:r>
      <w:r w:rsidR="00CA31B3" w:rsidRPr="003678BC">
        <w:rPr>
          <w:rFonts w:ascii="Times New Roman" w:hAnsi="Times New Roman" w:cs="Times New Roman"/>
          <w:color w:val="000000" w:themeColor="text1"/>
        </w:rPr>
        <w:t>here</w:t>
      </w:r>
      <w:r w:rsidRPr="003678BC">
        <w:rPr>
          <w:rFonts w:ascii="Times New Roman" w:hAnsi="Times New Roman" w:cs="Times New Roman"/>
          <w:color w:val="000000" w:themeColor="text1"/>
        </w:rPr>
        <w:t>in.</w:t>
      </w:r>
      <w:r w:rsidR="00993BBF" w:rsidRPr="003678BC">
        <w:rPr>
          <w:rFonts w:ascii="Times New Roman" w:hAnsi="Times New Roman" w:cs="Times New Roman"/>
          <w:color w:val="000000" w:themeColor="text1"/>
        </w:rPr>
        <w:t xml:space="preserve"> Final determination if notice of the absence and attendance policy was proper will be decided by the Executive Board.</w:t>
      </w:r>
    </w:p>
    <w:p w14:paraId="3F02A44F" w14:textId="34419FE7" w:rsidR="00A96E0A" w:rsidRPr="003678BC" w:rsidRDefault="002B0F45" w:rsidP="009D36F7">
      <w:pPr>
        <w:pStyle w:val="ListParagraph"/>
        <w:numPr>
          <w:ilvl w:val="0"/>
          <w:numId w:val="6"/>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Mandatory Events. </w:t>
      </w:r>
      <w:r w:rsidRPr="003678BC">
        <w:rPr>
          <w:rFonts w:ascii="Times New Roman" w:hAnsi="Times New Roman" w:cs="Times New Roman"/>
          <w:color w:val="000000" w:themeColor="text1"/>
        </w:rPr>
        <w:t xml:space="preserve">Executive Board meetings are mandatory for Executive Board members, and general </w:t>
      </w:r>
      <w:r w:rsidR="00CA31B3" w:rsidRPr="003678BC">
        <w:rPr>
          <w:rFonts w:ascii="Times New Roman" w:hAnsi="Times New Roman" w:cs="Times New Roman"/>
          <w:color w:val="000000" w:themeColor="text1"/>
        </w:rPr>
        <w:t>body</w:t>
      </w:r>
      <w:r w:rsidRPr="003678BC">
        <w:rPr>
          <w:rFonts w:ascii="Times New Roman" w:hAnsi="Times New Roman" w:cs="Times New Roman"/>
          <w:color w:val="000000" w:themeColor="text1"/>
        </w:rPr>
        <w:t xml:space="preserve"> meetings are mandatory for all Board members. </w:t>
      </w:r>
      <w:r w:rsidR="00D26A30" w:rsidRPr="003678BC">
        <w:rPr>
          <w:rFonts w:ascii="Times New Roman" w:hAnsi="Times New Roman" w:cs="Times New Roman"/>
          <w:color w:val="000000" w:themeColor="text1"/>
        </w:rPr>
        <w:t>Other mandatory events are determined by the Chair and Vice Chair</w:t>
      </w:r>
      <w:r w:rsidR="00DE046F" w:rsidRPr="003678BC">
        <w:rPr>
          <w:rFonts w:ascii="Times New Roman" w:hAnsi="Times New Roman" w:cs="Times New Roman"/>
          <w:color w:val="000000" w:themeColor="text1"/>
        </w:rPr>
        <w:t>. A</w:t>
      </w:r>
      <w:r w:rsidR="00D26A30" w:rsidRPr="003678BC">
        <w:rPr>
          <w:rFonts w:ascii="Times New Roman" w:hAnsi="Times New Roman" w:cs="Times New Roman"/>
          <w:color w:val="000000" w:themeColor="text1"/>
        </w:rPr>
        <w:t xml:space="preserve">ny questions concerning whether an event is mandatory should be referred to the Chair or Vice Chair. </w:t>
      </w:r>
    </w:p>
    <w:p w14:paraId="529B079C" w14:textId="54A027E0" w:rsidR="00DE046F" w:rsidRPr="003678BC" w:rsidRDefault="00DE046F" w:rsidP="009D36F7">
      <w:pPr>
        <w:pStyle w:val="ListParagraph"/>
        <w:numPr>
          <w:ilvl w:val="1"/>
          <w:numId w:val="6"/>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Notice. </w:t>
      </w:r>
      <w:r w:rsidRPr="003678BC">
        <w:rPr>
          <w:rFonts w:ascii="Times New Roman" w:hAnsi="Times New Roman" w:cs="Times New Roman"/>
          <w:color w:val="000000" w:themeColor="text1"/>
        </w:rPr>
        <w:t xml:space="preserve">All Board members are entitled to effective notice of mandatory events. For notice to be proper, the person calling the mandatory event must email all the Board members at least seventy-two (72) hours in advance. For the purposes of this section, the Vice Chair is deemed to have called all general Board meetings. </w:t>
      </w:r>
      <w:r w:rsidR="00993BBF" w:rsidRPr="003678BC">
        <w:rPr>
          <w:rFonts w:ascii="Times New Roman" w:hAnsi="Times New Roman" w:cs="Times New Roman"/>
          <w:color w:val="000000" w:themeColor="text1"/>
        </w:rPr>
        <w:t xml:space="preserve">For committee-specific meetings and assignments, the administrator or </w:t>
      </w:r>
      <w:r w:rsidR="005D1A81" w:rsidRPr="003678BC">
        <w:rPr>
          <w:rFonts w:ascii="Times New Roman" w:hAnsi="Times New Roman" w:cs="Times New Roman"/>
          <w:color w:val="000000" w:themeColor="text1"/>
        </w:rPr>
        <w:t>chair</w:t>
      </w:r>
      <w:r w:rsidR="00993BBF" w:rsidRPr="003678BC">
        <w:rPr>
          <w:rFonts w:ascii="Times New Roman" w:hAnsi="Times New Roman" w:cs="Times New Roman"/>
          <w:color w:val="000000" w:themeColor="text1"/>
        </w:rPr>
        <w:t xml:space="preserve"> of the committee shall provide notice in accordance with the guidelines listed above. Board members not given effective notice of a mandatory event are excused in the event of an absence. Final determination if the mandatory event notice was proper will be decided by the Executive Board. </w:t>
      </w:r>
    </w:p>
    <w:p w14:paraId="2E01A779" w14:textId="2671ACC0" w:rsidR="00D26A30" w:rsidRPr="003678BC" w:rsidRDefault="00D26A30" w:rsidP="009D36F7">
      <w:pPr>
        <w:pStyle w:val="ListParagraph"/>
        <w:numPr>
          <w:ilvl w:val="1"/>
          <w:numId w:val="6"/>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Excused Absences. </w:t>
      </w:r>
      <w:r w:rsidR="00B1591D" w:rsidRPr="003678BC">
        <w:rPr>
          <w:rFonts w:ascii="Times New Roman" w:hAnsi="Times New Roman" w:cs="Times New Roman"/>
          <w:color w:val="000000" w:themeColor="text1"/>
        </w:rPr>
        <w:t>Excused absences do not invoke disciplinary procedures or other administrative action.</w:t>
      </w:r>
      <w:r w:rsidR="00AF482C" w:rsidRPr="003678BC">
        <w:rPr>
          <w:rFonts w:ascii="Times New Roman" w:hAnsi="Times New Roman" w:cs="Times New Roman"/>
          <w:color w:val="000000" w:themeColor="text1"/>
        </w:rPr>
        <w:t xml:space="preserve"> However, notice </w:t>
      </w:r>
      <w:r w:rsidR="005D1A81" w:rsidRPr="003678BC">
        <w:rPr>
          <w:rFonts w:ascii="Times New Roman" w:hAnsi="Times New Roman" w:cs="Times New Roman"/>
          <w:color w:val="000000" w:themeColor="text1"/>
        </w:rPr>
        <w:t xml:space="preserve">of absence </w:t>
      </w:r>
      <w:r w:rsidR="00AF482C" w:rsidRPr="003678BC">
        <w:rPr>
          <w:rFonts w:ascii="Times New Roman" w:hAnsi="Times New Roman" w:cs="Times New Roman"/>
          <w:color w:val="000000" w:themeColor="text1"/>
        </w:rPr>
        <w:t>must be given as soon as reasonable possible</w:t>
      </w:r>
      <w:r w:rsidR="005D1A81" w:rsidRPr="003678BC">
        <w:rPr>
          <w:rFonts w:ascii="Times New Roman" w:hAnsi="Times New Roman" w:cs="Times New Roman"/>
          <w:color w:val="000000" w:themeColor="text1"/>
        </w:rPr>
        <w:t xml:space="preserve"> to be excused</w:t>
      </w:r>
      <w:r w:rsidR="00AF482C" w:rsidRPr="003678BC">
        <w:rPr>
          <w:rFonts w:ascii="Times New Roman" w:hAnsi="Times New Roman" w:cs="Times New Roman"/>
          <w:color w:val="000000" w:themeColor="text1"/>
        </w:rPr>
        <w:t>.</w:t>
      </w:r>
      <w:r w:rsidR="00B1591D" w:rsidRPr="003678BC">
        <w:rPr>
          <w:rFonts w:ascii="Times New Roman" w:hAnsi="Times New Roman" w:cs="Times New Roman"/>
          <w:color w:val="000000" w:themeColor="text1"/>
        </w:rPr>
        <w:t xml:space="preserve"> Excused absences include: any obligation </w:t>
      </w:r>
      <w:r w:rsidR="00AF482C" w:rsidRPr="003678BC">
        <w:rPr>
          <w:rFonts w:ascii="Times New Roman" w:hAnsi="Times New Roman" w:cs="Times New Roman"/>
          <w:color w:val="000000" w:themeColor="text1"/>
        </w:rPr>
        <w:t xml:space="preserve">for which a Board member is being paid or receiving credit; illness or emergency; or other compelling reason at the discretion of the Vice Chair. </w:t>
      </w:r>
      <w:r w:rsidR="005D1A81" w:rsidRPr="003678BC">
        <w:rPr>
          <w:rFonts w:ascii="Times New Roman" w:hAnsi="Times New Roman" w:cs="Times New Roman"/>
          <w:color w:val="000000" w:themeColor="text1"/>
        </w:rPr>
        <w:t>Course related s</w:t>
      </w:r>
      <w:r w:rsidR="00AF482C" w:rsidRPr="003678BC">
        <w:rPr>
          <w:rFonts w:ascii="Times New Roman" w:hAnsi="Times New Roman" w:cs="Times New Roman"/>
          <w:color w:val="000000" w:themeColor="text1"/>
        </w:rPr>
        <w:t>chool work and studying</w:t>
      </w:r>
      <w:r w:rsidR="005D1A81" w:rsidRPr="003678BC">
        <w:rPr>
          <w:rFonts w:ascii="Times New Roman" w:hAnsi="Times New Roman" w:cs="Times New Roman"/>
          <w:color w:val="000000" w:themeColor="text1"/>
        </w:rPr>
        <w:t xml:space="preserve">, </w:t>
      </w:r>
      <w:r w:rsidR="005D1A81" w:rsidRPr="003678BC">
        <w:rPr>
          <w:rFonts w:ascii="Times New Roman" w:hAnsi="Times New Roman" w:cs="Times New Roman"/>
          <w:color w:val="000000" w:themeColor="text1"/>
        </w:rPr>
        <w:lastRenderedPageBreak/>
        <w:t>and other student organization obligations</w:t>
      </w:r>
      <w:r w:rsidR="00AF482C" w:rsidRPr="003678BC">
        <w:rPr>
          <w:rFonts w:ascii="Times New Roman" w:hAnsi="Times New Roman" w:cs="Times New Roman"/>
          <w:color w:val="000000" w:themeColor="text1"/>
        </w:rPr>
        <w:t xml:space="preserve"> shall not </w:t>
      </w:r>
      <w:r w:rsidR="005D1A81" w:rsidRPr="003678BC">
        <w:rPr>
          <w:rFonts w:ascii="Times New Roman" w:hAnsi="Times New Roman" w:cs="Times New Roman"/>
          <w:color w:val="000000" w:themeColor="text1"/>
        </w:rPr>
        <w:t xml:space="preserve">generally </w:t>
      </w:r>
      <w:r w:rsidR="00AF482C" w:rsidRPr="003678BC">
        <w:rPr>
          <w:rFonts w:ascii="Times New Roman" w:hAnsi="Times New Roman" w:cs="Times New Roman"/>
          <w:color w:val="000000" w:themeColor="text1"/>
        </w:rPr>
        <w:t xml:space="preserve">be valid reasons for an excused absence. It is the responsibility of the Board member to </w:t>
      </w:r>
      <w:r w:rsidR="005D1A81" w:rsidRPr="003678BC">
        <w:rPr>
          <w:rFonts w:ascii="Times New Roman" w:hAnsi="Times New Roman" w:cs="Times New Roman"/>
          <w:color w:val="000000" w:themeColor="text1"/>
        </w:rPr>
        <w:t>seek</w:t>
      </w:r>
      <w:r w:rsidR="00AF482C" w:rsidRPr="003678BC">
        <w:rPr>
          <w:rFonts w:ascii="Times New Roman" w:hAnsi="Times New Roman" w:cs="Times New Roman"/>
          <w:color w:val="000000" w:themeColor="text1"/>
        </w:rPr>
        <w:t xml:space="preserve"> an excused absence </w:t>
      </w:r>
      <w:proofErr w:type="spellStart"/>
      <w:r w:rsidR="00AF482C" w:rsidRPr="003678BC">
        <w:rPr>
          <w:rFonts w:ascii="Times New Roman" w:hAnsi="Times New Roman" w:cs="Times New Roman"/>
          <w:color w:val="000000" w:themeColor="text1"/>
        </w:rPr>
        <w:t>form</w:t>
      </w:r>
      <w:proofErr w:type="spellEnd"/>
      <w:r w:rsidR="00AF482C" w:rsidRPr="003678BC">
        <w:rPr>
          <w:rFonts w:ascii="Times New Roman" w:hAnsi="Times New Roman" w:cs="Times New Roman"/>
          <w:color w:val="000000" w:themeColor="text1"/>
        </w:rPr>
        <w:t xml:space="preserve"> the Vice Chair. </w:t>
      </w:r>
    </w:p>
    <w:p w14:paraId="0B446522" w14:textId="134618FF" w:rsidR="00AF482C" w:rsidRPr="003678BC" w:rsidRDefault="00AF482C" w:rsidP="009D36F7">
      <w:pPr>
        <w:pStyle w:val="ListParagraph"/>
        <w:numPr>
          <w:ilvl w:val="1"/>
          <w:numId w:val="6"/>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Unexcused Absences.</w:t>
      </w:r>
      <w:r w:rsidRPr="003678BC">
        <w:rPr>
          <w:rFonts w:ascii="Times New Roman" w:hAnsi="Times New Roman" w:cs="Times New Roman"/>
          <w:color w:val="000000" w:themeColor="text1"/>
        </w:rPr>
        <w:t xml:space="preserve"> </w:t>
      </w:r>
      <w:r w:rsidR="00963CEF" w:rsidRPr="003678BC">
        <w:rPr>
          <w:rFonts w:ascii="Times New Roman" w:hAnsi="Times New Roman" w:cs="Times New Roman"/>
          <w:color w:val="000000" w:themeColor="text1"/>
        </w:rPr>
        <w:t xml:space="preserve">A Board member is allowed one (1) unexcused absence per semester for mandatory events without any repercussions or administrative action. The Vice Chair shall notify the Board member after the </w:t>
      </w:r>
      <w:r w:rsidR="005D1A81" w:rsidRPr="003678BC">
        <w:rPr>
          <w:rFonts w:ascii="Times New Roman" w:hAnsi="Times New Roman" w:cs="Times New Roman"/>
          <w:color w:val="000000" w:themeColor="text1"/>
        </w:rPr>
        <w:t>mandatory event</w:t>
      </w:r>
      <w:r w:rsidR="00963CEF" w:rsidRPr="003678BC">
        <w:rPr>
          <w:rFonts w:ascii="Times New Roman" w:hAnsi="Times New Roman" w:cs="Times New Roman"/>
          <w:color w:val="000000" w:themeColor="text1"/>
        </w:rPr>
        <w:t xml:space="preserve"> that they received an unexcused absence. A Board member who accrues two (2) unexcused absences per semester for mandatory events </w:t>
      </w:r>
      <w:r w:rsidR="005D1A81" w:rsidRPr="003678BC">
        <w:rPr>
          <w:rFonts w:ascii="Times New Roman" w:hAnsi="Times New Roman" w:cs="Times New Roman"/>
          <w:color w:val="000000" w:themeColor="text1"/>
        </w:rPr>
        <w:t>will</w:t>
      </w:r>
      <w:r w:rsidR="00963CEF" w:rsidRPr="003678BC">
        <w:rPr>
          <w:rFonts w:ascii="Times New Roman" w:hAnsi="Times New Roman" w:cs="Times New Roman"/>
          <w:color w:val="000000" w:themeColor="text1"/>
        </w:rPr>
        <w:t xml:space="preserve"> be </w:t>
      </w:r>
      <w:r w:rsidR="005D1A81" w:rsidRPr="003678BC">
        <w:rPr>
          <w:rFonts w:ascii="Times New Roman" w:hAnsi="Times New Roman" w:cs="Times New Roman"/>
          <w:color w:val="000000" w:themeColor="text1"/>
        </w:rPr>
        <w:t xml:space="preserve">automatically </w:t>
      </w:r>
      <w:r w:rsidR="00963CEF" w:rsidRPr="003678BC">
        <w:rPr>
          <w:rFonts w:ascii="Times New Roman" w:hAnsi="Times New Roman" w:cs="Times New Roman"/>
          <w:color w:val="000000" w:themeColor="text1"/>
        </w:rPr>
        <w:t>suspended</w:t>
      </w:r>
      <w:r w:rsidR="005D1A81" w:rsidRPr="003678BC">
        <w:rPr>
          <w:rFonts w:ascii="Times New Roman" w:hAnsi="Times New Roman" w:cs="Times New Roman"/>
          <w:color w:val="000000" w:themeColor="text1"/>
        </w:rPr>
        <w:t xml:space="preserve"> pursuant to Article 3, Section 5, Subsection C</w:t>
      </w:r>
      <w:r w:rsidR="00963CEF" w:rsidRPr="003678BC">
        <w:rPr>
          <w:rFonts w:ascii="Times New Roman" w:hAnsi="Times New Roman" w:cs="Times New Roman"/>
          <w:color w:val="000000" w:themeColor="text1"/>
        </w:rPr>
        <w:t xml:space="preserve">. </w:t>
      </w:r>
    </w:p>
    <w:p w14:paraId="19060069" w14:textId="42A82E32" w:rsidR="00CA2FBE" w:rsidRPr="003678BC" w:rsidRDefault="00CA2FBE"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5 – Discipline</w:t>
      </w:r>
      <w:r w:rsidR="000A6A12" w:rsidRPr="003678BC">
        <w:rPr>
          <w:rFonts w:ascii="Times New Roman" w:hAnsi="Times New Roman" w:cs="Times New Roman"/>
          <w:b/>
          <w:color w:val="000000" w:themeColor="text1"/>
        </w:rPr>
        <w:t xml:space="preserve"> of Board Members</w:t>
      </w:r>
      <w:r w:rsidRPr="003678BC">
        <w:rPr>
          <w:rFonts w:ascii="Times New Roman" w:hAnsi="Times New Roman" w:cs="Times New Roman"/>
          <w:b/>
          <w:color w:val="000000" w:themeColor="text1"/>
        </w:rPr>
        <w:t xml:space="preserve">. </w:t>
      </w:r>
    </w:p>
    <w:p w14:paraId="70CEF51B" w14:textId="230D811F" w:rsidR="00016E85" w:rsidRPr="003678BC" w:rsidRDefault="00016E85" w:rsidP="009D36F7">
      <w:pPr>
        <w:pStyle w:val="ListParagraph"/>
        <w:numPr>
          <w:ilvl w:val="0"/>
          <w:numId w:val="7"/>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Executive Board Action. </w:t>
      </w:r>
      <w:r w:rsidRPr="003678BC">
        <w:rPr>
          <w:rFonts w:ascii="Times New Roman" w:hAnsi="Times New Roman" w:cs="Times New Roman"/>
          <w:color w:val="000000" w:themeColor="text1"/>
        </w:rPr>
        <w:t>The Executive Board, upon a majority vote, may reprimand</w:t>
      </w:r>
      <w:r w:rsidR="00E2792C" w:rsidRPr="003678BC">
        <w:rPr>
          <w:rFonts w:ascii="Times New Roman" w:hAnsi="Times New Roman" w:cs="Times New Roman"/>
          <w:color w:val="000000" w:themeColor="text1"/>
        </w:rPr>
        <w:t xml:space="preserve"> and</w:t>
      </w:r>
      <w:r w:rsidRPr="003678BC">
        <w:rPr>
          <w:rFonts w:ascii="Times New Roman" w:hAnsi="Times New Roman" w:cs="Times New Roman"/>
          <w:color w:val="000000" w:themeColor="text1"/>
        </w:rPr>
        <w:t xml:space="preserve"> suspend from the Board any member of the Board who is guilty of unprofessional conduct</w:t>
      </w:r>
      <w:r w:rsidR="005D1A81" w:rsidRPr="003678BC">
        <w:rPr>
          <w:rFonts w:ascii="Times New Roman" w:hAnsi="Times New Roman" w:cs="Times New Roman"/>
          <w:color w:val="000000" w:themeColor="text1"/>
        </w:rPr>
        <w:t xml:space="preserve"> or</w:t>
      </w:r>
      <w:r w:rsidRPr="003678BC">
        <w:rPr>
          <w:rFonts w:ascii="Times New Roman" w:hAnsi="Times New Roman" w:cs="Times New Roman"/>
          <w:color w:val="000000" w:themeColor="text1"/>
        </w:rPr>
        <w:t xml:space="preserve"> conduct injurious to the board</w:t>
      </w:r>
      <w:r w:rsidR="008B050D"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 xml:space="preserve"> including, but not limited to, its reputation or its confidentiality; failure to perform committee obligations</w:t>
      </w:r>
      <w:r w:rsidR="000A6A12"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 xml:space="preserve">or breach of these Bylaws. </w:t>
      </w:r>
      <w:r w:rsidR="000A6A12" w:rsidRPr="003678BC">
        <w:rPr>
          <w:rFonts w:ascii="Times New Roman" w:hAnsi="Times New Roman" w:cs="Times New Roman"/>
          <w:color w:val="000000" w:themeColor="text1"/>
        </w:rPr>
        <w:t xml:space="preserve">The Executive Board shall provide </w:t>
      </w:r>
      <w:r w:rsidR="005D1A81" w:rsidRPr="003678BC">
        <w:rPr>
          <w:rFonts w:ascii="Times New Roman" w:hAnsi="Times New Roman" w:cs="Times New Roman"/>
          <w:color w:val="000000" w:themeColor="text1"/>
        </w:rPr>
        <w:t xml:space="preserve">the Board member </w:t>
      </w:r>
      <w:r w:rsidR="000A6A12" w:rsidRPr="003678BC">
        <w:rPr>
          <w:rFonts w:ascii="Times New Roman" w:hAnsi="Times New Roman" w:cs="Times New Roman"/>
          <w:color w:val="000000" w:themeColor="text1"/>
        </w:rPr>
        <w:t xml:space="preserve">notice of </w:t>
      </w:r>
      <w:r w:rsidR="005D1A81" w:rsidRPr="003678BC">
        <w:rPr>
          <w:rFonts w:ascii="Times New Roman" w:hAnsi="Times New Roman" w:cs="Times New Roman"/>
          <w:color w:val="000000" w:themeColor="text1"/>
        </w:rPr>
        <w:t xml:space="preserve">potential </w:t>
      </w:r>
      <w:r w:rsidR="000A6A12" w:rsidRPr="003678BC">
        <w:rPr>
          <w:rFonts w:ascii="Times New Roman" w:hAnsi="Times New Roman" w:cs="Times New Roman"/>
          <w:color w:val="000000" w:themeColor="text1"/>
        </w:rPr>
        <w:t xml:space="preserve">suspension at least one (1) week before the </w:t>
      </w:r>
      <w:r w:rsidR="005D1A81" w:rsidRPr="003678BC">
        <w:rPr>
          <w:rFonts w:ascii="Times New Roman" w:hAnsi="Times New Roman" w:cs="Times New Roman"/>
          <w:color w:val="000000" w:themeColor="text1"/>
        </w:rPr>
        <w:t xml:space="preserve">Executive Board meeting in which the </w:t>
      </w:r>
      <w:r w:rsidR="000A6A12" w:rsidRPr="003678BC">
        <w:rPr>
          <w:rFonts w:ascii="Times New Roman" w:hAnsi="Times New Roman" w:cs="Times New Roman"/>
          <w:color w:val="000000" w:themeColor="text1"/>
        </w:rPr>
        <w:t xml:space="preserve">disciplinary </w:t>
      </w:r>
      <w:r w:rsidR="005D1A81" w:rsidRPr="003678BC">
        <w:rPr>
          <w:rFonts w:ascii="Times New Roman" w:hAnsi="Times New Roman" w:cs="Times New Roman"/>
          <w:color w:val="000000" w:themeColor="text1"/>
        </w:rPr>
        <w:t>vote will take place</w:t>
      </w:r>
      <w:r w:rsidR="000A6A12" w:rsidRPr="003678BC">
        <w:rPr>
          <w:rFonts w:ascii="Times New Roman" w:hAnsi="Times New Roman" w:cs="Times New Roman"/>
          <w:color w:val="000000" w:themeColor="text1"/>
        </w:rPr>
        <w:t xml:space="preserve">. </w:t>
      </w:r>
    </w:p>
    <w:p w14:paraId="6A6C263A" w14:textId="35820F92" w:rsidR="00DE046F" w:rsidRPr="003678BC" w:rsidRDefault="00DE046F" w:rsidP="009D36F7">
      <w:pPr>
        <w:pStyle w:val="ListParagraph"/>
        <w:numPr>
          <w:ilvl w:val="0"/>
          <w:numId w:val="7"/>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Suspension. </w:t>
      </w:r>
      <w:r w:rsidRPr="003678BC">
        <w:rPr>
          <w:rFonts w:ascii="Times New Roman" w:hAnsi="Times New Roman" w:cs="Times New Roman"/>
          <w:color w:val="000000" w:themeColor="text1"/>
        </w:rPr>
        <w:t xml:space="preserve">Suspended Board members do not have the right to vote and may be subject to additional penalties at the discretion of the Executive Board. At any time, a suspended Board member may petition the Executive Board for reinstatement as a fully enfranchised Board member. The Executive Board, upon a majority vote, may reinstate the suspended Board member at its sole discretion. </w:t>
      </w:r>
      <w:r w:rsidR="005D1A81" w:rsidRPr="003678BC">
        <w:rPr>
          <w:rFonts w:ascii="Times New Roman" w:hAnsi="Times New Roman" w:cs="Times New Roman"/>
          <w:color w:val="000000" w:themeColor="text1"/>
        </w:rPr>
        <w:t>Any member not reinstated by the Executive Board will be subject to removal</w:t>
      </w:r>
      <w:r w:rsidR="001A5EE1" w:rsidRPr="003678BC">
        <w:rPr>
          <w:rFonts w:ascii="Times New Roman" w:hAnsi="Times New Roman" w:cs="Times New Roman"/>
          <w:color w:val="000000" w:themeColor="text1"/>
        </w:rPr>
        <w:t>.</w:t>
      </w:r>
    </w:p>
    <w:p w14:paraId="5ACC7B0B" w14:textId="3A6AD292" w:rsidR="00016E85" w:rsidRPr="003678BC" w:rsidRDefault="000A6A12" w:rsidP="009D36F7">
      <w:pPr>
        <w:pStyle w:val="ListParagraph"/>
        <w:numPr>
          <w:ilvl w:val="0"/>
          <w:numId w:val="7"/>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Removal. </w:t>
      </w:r>
      <w:r w:rsidR="00E2792C" w:rsidRPr="003678BC">
        <w:rPr>
          <w:rFonts w:ascii="Times New Roman" w:hAnsi="Times New Roman" w:cs="Times New Roman"/>
          <w:color w:val="000000" w:themeColor="text1"/>
        </w:rPr>
        <w:t>Any Board member may be removed from the Executive Board or the Board for conduct that has an adverse impact on the Board or on a National, Regional, or In-House Competition Team, or fails to fulfill their duties. This includes, but is not limited to, lack of participation on assigned committees, failure to complete assigned duties, chronic unexcused absenteeism</w:t>
      </w:r>
      <w:r w:rsidR="001A5EE1" w:rsidRPr="003678BC">
        <w:rPr>
          <w:rFonts w:ascii="Times New Roman" w:hAnsi="Times New Roman" w:cs="Times New Roman"/>
          <w:color w:val="000000" w:themeColor="text1"/>
        </w:rPr>
        <w:t xml:space="preserve"> (See Article 3, Section 4, Subsection B(iii))</w:t>
      </w:r>
      <w:r w:rsidR="00E2792C" w:rsidRPr="003678BC">
        <w:rPr>
          <w:rFonts w:ascii="Times New Roman" w:hAnsi="Times New Roman" w:cs="Times New Roman"/>
          <w:color w:val="000000" w:themeColor="text1"/>
        </w:rPr>
        <w:t xml:space="preserve">. </w:t>
      </w:r>
    </w:p>
    <w:p w14:paraId="5A92BF3B" w14:textId="051DDE55" w:rsidR="00E2792C" w:rsidRPr="003678BC" w:rsidRDefault="00DA4E78" w:rsidP="009D36F7">
      <w:pPr>
        <w:pStyle w:val="ListParagraph"/>
        <w:numPr>
          <w:ilvl w:val="1"/>
          <w:numId w:val="7"/>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Procedures</w:t>
      </w:r>
      <w:r w:rsidR="00E2792C" w:rsidRPr="003678BC">
        <w:rPr>
          <w:rFonts w:ascii="Times New Roman" w:hAnsi="Times New Roman" w:cs="Times New Roman"/>
          <w:b/>
          <w:color w:val="000000" w:themeColor="text1"/>
        </w:rPr>
        <w:t xml:space="preserve">. </w:t>
      </w:r>
    </w:p>
    <w:p w14:paraId="65E71AB3" w14:textId="485EB2DC" w:rsidR="00DA4E78" w:rsidRPr="003678BC" w:rsidRDefault="00DA4E78" w:rsidP="009D36F7">
      <w:pPr>
        <w:pStyle w:val="ListParagraph"/>
        <w:numPr>
          <w:ilvl w:val="2"/>
          <w:numId w:val="7"/>
        </w:numPr>
        <w:ind w:left="2610" w:hanging="27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Member Seeking Removal. </w:t>
      </w:r>
      <w:r w:rsidRPr="003678BC">
        <w:rPr>
          <w:rFonts w:ascii="Times New Roman" w:hAnsi="Times New Roman" w:cs="Times New Roman"/>
          <w:color w:val="000000" w:themeColor="text1"/>
        </w:rPr>
        <w:t xml:space="preserve">Any Board member seeking removal of another Board member shall file a written complaint with the Executive Board. </w:t>
      </w:r>
    </w:p>
    <w:p w14:paraId="51DA2074" w14:textId="0626465B" w:rsidR="00DA4E78" w:rsidRPr="003678BC" w:rsidRDefault="00DA4E78" w:rsidP="009D36F7">
      <w:pPr>
        <w:pStyle w:val="ListParagraph"/>
        <w:numPr>
          <w:ilvl w:val="2"/>
          <w:numId w:val="7"/>
        </w:numPr>
        <w:ind w:left="2610" w:hanging="27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Faculty Seeking Removal.</w:t>
      </w:r>
      <w:r w:rsidRPr="003678BC">
        <w:rPr>
          <w:rFonts w:ascii="Times New Roman" w:hAnsi="Times New Roman" w:cs="Times New Roman"/>
          <w:color w:val="000000" w:themeColor="text1"/>
        </w:rPr>
        <w:t xml:space="preserve"> The Faculty Advisor or the Dean may recommend to the </w:t>
      </w:r>
      <w:r w:rsidR="001A5EE1" w:rsidRPr="003678BC">
        <w:rPr>
          <w:rFonts w:ascii="Times New Roman" w:hAnsi="Times New Roman" w:cs="Times New Roman"/>
          <w:color w:val="000000" w:themeColor="text1"/>
        </w:rPr>
        <w:t xml:space="preserve">Executive </w:t>
      </w:r>
      <w:r w:rsidRPr="003678BC">
        <w:rPr>
          <w:rFonts w:ascii="Times New Roman" w:hAnsi="Times New Roman" w:cs="Times New Roman"/>
          <w:color w:val="000000" w:themeColor="text1"/>
        </w:rPr>
        <w:t>Board that a Board member be removed for cause.</w:t>
      </w:r>
    </w:p>
    <w:p w14:paraId="10ECCBFA" w14:textId="74009070" w:rsidR="00DA4E78" w:rsidRPr="003678BC" w:rsidRDefault="00DA4E78" w:rsidP="009D36F7">
      <w:pPr>
        <w:pStyle w:val="ListParagraph"/>
        <w:numPr>
          <w:ilvl w:val="2"/>
          <w:numId w:val="7"/>
        </w:numPr>
        <w:ind w:left="2610" w:hanging="27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Removal Proceedings by the Executive Board.</w:t>
      </w:r>
      <w:r w:rsidRPr="003678BC">
        <w:rPr>
          <w:rFonts w:ascii="Times New Roman" w:hAnsi="Times New Roman" w:cs="Times New Roman"/>
          <w:color w:val="000000" w:themeColor="text1"/>
        </w:rPr>
        <w:t xml:space="preserve"> </w:t>
      </w:r>
      <w:r w:rsidR="001A5EE1" w:rsidRPr="003678BC">
        <w:rPr>
          <w:rFonts w:ascii="Times New Roman" w:hAnsi="Times New Roman" w:cs="Times New Roman"/>
          <w:color w:val="000000" w:themeColor="text1"/>
        </w:rPr>
        <w:t xml:space="preserve">Any </w:t>
      </w:r>
      <w:r w:rsidR="00A15695" w:rsidRPr="003678BC">
        <w:rPr>
          <w:rFonts w:ascii="Times New Roman" w:hAnsi="Times New Roman" w:cs="Times New Roman"/>
          <w:color w:val="000000" w:themeColor="text1"/>
        </w:rPr>
        <w:t>Board member</w:t>
      </w:r>
      <w:r w:rsidR="001A5EE1" w:rsidRPr="003678BC">
        <w:rPr>
          <w:rFonts w:ascii="Times New Roman" w:hAnsi="Times New Roman" w:cs="Times New Roman"/>
          <w:color w:val="000000" w:themeColor="text1"/>
        </w:rPr>
        <w:t xml:space="preserve"> subject to removal </w:t>
      </w:r>
      <w:r w:rsidR="00734512" w:rsidRPr="003678BC">
        <w:rPr>
          <w:rFonts w:ascii="Times New Roman" w:hAnsi="Times New Roman" w:cs="Times New Roman"/>
          <w:color w:val="000000" w:themeColor="text1"/>
        </w:rPr>
        <w:t xml:space="preserve">shall </w:t>
      </w:r>
      <w:r w:rsidR="00A15695" w:rsidRPr="003678BC">
        <w:rPr>
          <w:rFonts w:ascii="Times New Roman" w:hAnsi="Times New Roman" w:cs="Times New Roman"/>
          <w:color w:val="000000" w:themeColor="text1"/>
        </w:rPr>
        <w:t xml:space="preserve">be notified </w:t>
      </w:r>
      <w:r w:rsidR="001A5EE1" w:rsidRPr="003678BC">
        <w:rPr>
          <w:rFonts w:ascii="Times New Roman" w:hAnsi="Times New Roman" w:cs="Times New Roman"/>
          <w:color w:val="000000" w:themeColor="text1"/>
        </w:rPr>
        <w:t>at least one week before the E</w:t>
      </w:r>
      <w:r w:rsidR="00A15695" w:rsidRPr="003678BC">
        <w:rPr>
          <w:rFonts w:ascii="Times New Roman" w:hAnsi="Times New Roman" w:cs="Times New Roman"/>
          <w:color w:val="000000" w:themeColor="text1"/>
        </w:rPr>
        <w:t>xecutive Board</w:t>
      </w:r>
      <w:r w:rsidR="001A5EE1" w:rsidRPr="003678BC">
        <w:rPr>
          <w:rFonts w:ascii="Times New Roman" w:hAnsi="Times New Roman" w:cs="Times New Roman"/>
          <w:color w:val="000000" w:themeColor="text1"/>
        </w:rPr>
        <w:t xml:space="preserve"> meets to consider removal. The Board</w:t>
      </w:r>
      <w:r w:rsidR="00A15695" w:rsidRPr="003678BC">
        <w:rPr>
          <w:rFonts w:ascii="Times New Roman" w:hAnsi="Times New Roman" w:cs="Times New Roman"/>
          <w:color w:val="000000" w:themeColor="text1"/>
        </w:rPr>
        <w:t xml:space="preserve"> member</w:t>
      </w:r>
      <w:r w:rsidR="001A5EE1" w:rsidRPr="003678BC">
        <w:rPr>
          <w:rFonts w:ascii="Times New Roman" w:hAnsi="Times New Roman" w:cs="Times New Roman"/>
          <w:color w:val="000000" w:themeColor="text1"/>
        </w:rPr>
        <w:t xml:space="preserve"> will be notified of the nature </w:t>
      </w:r>
      <w:r w:rsidR="00A15695" w:rsidRPr="003678BC">
        <w:rPr>
          <w:rFonts w:ascii="Times New Roman" w:hAnsi="Times New Roman" w:cs="Times New Roman"/>
          <w:color w:val="000000" w:themeColor="text1"/>
        </w:rPr>
        <w:t>of the complain</w:t>
      </w:r>
      <w:r w:rsidR="001A5EE1" w:rsidRPr="003678BC">
        <w:rPr>
          <w:rFonts w:ascii="Times New Roman" w:hAnsi="Times New Roman" w:cs="Times New Roman"/>
          <w:color w:val="000000" w:themeColor="text1"/>
        </w:rPr>
        <w:t>t</w:t>
      </w:r>
      <w:r w:rsidR="00A15695" w:rsidRPr="003678BC">
        <w:rPr>
          <w:rFonts w:ascii="Times New Roman" w:hAnsi="Times New Roman" w:cs="Times New Roman"/>
          <w:color w:val="000000" w:themeColor="text1"/>
        </w:rPr>
        <w:t xml:space="preserve"> </w:t>
      </w:r>
      <w:r w:rsidR="001A5EE1" w:rsidRPr="003678BC">
        <w:rPr>
          <w:rFonts w:ascii="Times New Roman" w:hAnsi="Times New Roman" w:cs="Times New Roman"/>
          <w:color w:val="000000" w:themeColor="text1"/>
        </w:rPr>
        <w:t>necessitating removal,</w:t>
      </w:r>
      <w:r w:rsidR="00A15695" w:rsidRPr="003678BC">
        <w:rPr>
          <w:rFonts w:ascii="Times New Roman" w:hAnsi="Times New Roman" w:cs="Times New Roman"/>
          <w:color w:val="000000" w:themeColor="text1"/>
        </w:rPr>
        <w:t xml:space="preserve"> </w:t>
      </w:r>
      <w:r w:rsidR="001A5EE1" w:rsidRPr="003678BC">
        <w:rPr>
          <w:rFonts w:ascii="Times New Roman" w:hAnsi="Times New Roman" w:cs="Times New Roman"/>
          <w:color w:val="000000" w:themeColor="text1"/>
        </w:rPr>
        <w:t xml:space="preserve">including a copy of </w:t>
      </w:r>
      <w:r w:rsidR="00A15695" w:rsidRPr="003678BC">
        <w:rPr>
          <w:rFonts w:ascii="Times New Roman" w:hAnsi="Times New Roman" w:cs="Times New Roman"/>
          <w:color w:val="000000" w:themeColor="text1"/>
        </w:rPr>
        <w:t>the written complaint</w:t>
      </w:r>
      <w:r w:rsidR="00734512" w:rsidRPr="003678BC">
        <w:rPr>
          <w:rFonts w:ascii="Times New Roman" w:hAnsi="Times New Roman" w:cs="Times New Roman"/>
          <w:color w:val="000000" w:themeColor="text1"/>
        </w:rPr>
        <w:t>,</w:t>
      </w:r>
      <w:r w:rsidR="00A15695" w:rsidRPr="003678BC">
        <w:rPr>
          <w:rFonts w:ascii="Times New Roman" w:hAnsi="Times New Roman" w:cs="Times New Roman"/>
          <w:color w:val="000000" w:themeColor="text1"/>
        </w:rPr>
        <w:t xml:space="preserve"> with identifying information </w:t>
      </w:r>
      <w:r w:rsidR="00734512" w:rsidRPr="003678BC">
        <w:rPr>
          <w:rFonts w:ascii="Times New Roman" w:hAnsi="Times New Roman" w:cs="Times New Roman"/>
          <w:color w:val="000000" w:themeColor="text1"/>
        </w:rPr>
        <w:t xml:space="preserve">of the complainant </w:t>
      </w:r>
      <w:r w:rsidR="00A15695" w:rsidRPr="003678BC">
        <w:rPr>
          <w:rFonts w:ascii="Times New Roman" w:hAnsi="Times New Roman" w:cs="Times New Roman"/>
          <w:color w:val="000000" w:themeColor="text1"/>
        </w:rPr>
        <w:t xml:space="preserve">redacted. The Executive Board shall allow the Board member to </w:t>
      </w:r>
      <w:r w:rsidR="001A5EE1" w:rsidRPr="003678BC">
        <w:rPr>
          <w:rFonts w:ascii="Times New Roman" w:hAnsi="Times New Roman" w:cs="Times New Roman"/>
          <w:color w:val="000000" w:themeColor="text1"/>
        </w:rPr>
        <w:t>petition for reconsideration</w:t>
      </w:r>
      <w:r w:rsidR="00A15695" w:rsidRPr="003678BC">
        <w:rPr>
          <w:rFonts w:ascii="Times New Roman" w:hAnsi="Times New Roman" w:cs="Times New Roman"/>
          <w:color w:val="000000" w:themeColor="text1"/>
        </w:rPr>
        <w:t xml:space="preserve">, shall investigate </w:t>
      </w:r>
      <w:r w:rsidR="001A5EE1" w:rsidRPr="003678BC">
        <w:rPr>
          <w:rFonts w:ascii="Times New Roman" w:hAnsi="Times New Roman" w:cs="Times New Roman"/>
          <w:color w:val="000000" w:themeColor="text1"/>
        </w:rPr>
        <w:t>any</w:t>
      </w:r>
      <w:r w:rsidR="00A15695" w:rsidRPr="003678BC">
        <w:rPr>
          <w:rFonts w:ascii="Times New Roman" w:hAnsi="Times New Roman" w:cs="Times New Roman"/>
          <w:color w:val="000000" w:themeColor="text1"/>
        </w:rPr>
        <w:t xml:space="preserve"> allegation</w:t>
      </w:r>
      <w:r w:rsidR="001A5EE1" w:rsidRPr="003678BC">
        <w:rPr>
          <w:rFonts w:ascii="Times New Roman" w:hAnsi="Times New Roman" w:cs="Times New Roman"/>
          <w:color w:val="000000" w:themeColor="text1"/>
        </w:rPr>
        <w:t>s</w:t>
      </w:r>
      <w:r w:rsidR="00A15695" w:rsidRPr="003678BC">
        <w:rPr>
          <w:rFonts w:ascii="Times New Roman" w:hAnsi="Times New Roman" w:cs="Times New Roman"/>
          <w:color w:val="000000" w:themeColor="text1"/>
        </w:rPr>
        <w:t>, and shall report its findings to the Board.</w:t>
      </w:r>
      <w:r w:rsidR="001A5EE1" w:rsidRPr="003678BC">
        <w:rPr>
          <w:rFonts w:ascii="Times New Roman" w:hAnsi="Times New Roman" w:cs="Times New Roman"/>
          <w:color w:val="000000" w:themeColor="text1"/>
        </w:rPr>
        <w:t xml:space="preserve"> The Executive Board, upon simple majority vote (50%+1), will </w:t>
      </w:r>
      <w:r w:rsidR="00277C99" w:rsidRPr="003678BC">
        <w:rPr>
          <w:rFonts w:ascii="Times New Roman" w:hAnsi="Times New Roman" w:cs="Times New Roman"/>
          <w:color w:val="000000" w:themeColor="text1"/>
        </w:rPr>
        <w:t>determine if the removal will proceed t</w:t>
      </w:r>
      <w:r w:rsidR="001A5EE1" w:rsidRPr="003678BC">
        <w:rPr>
          <w:rFonts w:ascii="Times New Roman" w:hAnsi="Times New Roman" w:cs="Times New Roman"/>
          <w:color w:val="000000" w:themeColor="text1"/>
        </w:rPr>
        <w:t>o Board action</w:t>
      </w:r>
      <w:r w:rsidR="00277C99" w:rsidRPr="003678BC">
        <w:rPr>
          <w:rFonts w:ascii="Times New Roman" w:hAnsi="Times New Roman" w:cs="Times New Roman"/>
          <w:color w:val="000000" w:themeColor="text1"/>
        </w:rPr>
        <w:t>.</w:t>
      </w:r>
    </w:p>
    <w:p w14:paraId="627E299C" w14:textId="31A2640C" w:rsidR="00CD12E9" w:rsidRPr="003678BC" w:rsidRDefault="00A15695" w:rsidP="009D36F7">
      <w:pPr>
        <w:pStyle w:val="ListParagraph"/>
        <w:numPr>
          <w:ilvl w:val="2"/>
          <w:numId w:val="7"/>
        </w:numPr>
        <w:ind w:left="2610" w:hanging="270"/>
        <w:jc w:val="both"/>
        <w:rPr>
          <w:rFonts w:ascii="Times New Roman" w:hAnsi="Times New Roman" w:cs="Times New Roman"/>
          <w:b/>
          <w:color w:val="000000" w:themeColor="text1"/>
        </w:rPr>
      </w:pPr>
      <w:r w:rsidRPr="003678BC">
        <w:rPr>
          <w:rFonts w:ascii="Times New Roman" w:hAnsi="Times New Roman" w:cs="Times New Roman"/>
          <w:b/>
          <w:color w:val="000000" w:themeColor="text1"/>
        </w:rPr>
        <w:t>Board Action.</w:t>
      </w:r>
      <w:r w:rsidRPr="003678BC">
        <w:rPr>
          <w:rFonts w:ascii="Times New Roman" w:hAnsi="Times New Roman" w:cs="Times New Roman"/>
          <w:color w:val="000000" w:themeColor="text1"/>
        </w:rPr>
        <w:t xml:space="preserve"> </w:t>
      </w:r>
      <w:r w:rsidR="001359C6" w:rsidRPr="003678BC">
        <w:rPr>
          <w:rFonts w:ascii="Times New Roman" w:hAnsi="Times New Roman" w:cs="Times New Roman"/>
          <w:color w:val="000000" w:themeColor="text1"/>
        </w:rPr>
        <w:t>The Executive Board shall present its findings to the Board, and the Board member under review shall have the opportunity to respond publicly to the complain</w:t>
      </w:r>
      <w:r w:rsidR="00277C99" w:rsidRPr="003678BC">
        <w:rPr>
          <w:rFonts w:ascii="Times New Roman" w:hAnsi="Times New Roman" w:cs="Times New Roman"/>
          <w:color w:val="000000" w:themeColor="text1"/>
        </w:rPr>
        <w:t>t</w:t>
      </w:r>
      <w:r w:rsidR="001359C6" w:rsidRPr="003678BC">
        <w:rPr>
          <w:rFonts w:ascii="Times New Roman" w:hAnsi="Times New Roman" w:cs="Times New Roman"/>
          <w:color w:val="000000" w:themeColor="text1"/>
        </w:rPr>
        <w:t xml:space="preserve">. </w:t>
      </w:r>
      <w:r w:rsidR="00CF5EE1" w:rsidRPr="003678BC">
        <w:rPr>
          <w:rFonts w:ascii="Times New Roman" w:hAnsi="Times New Roman" w:cs="Times New Roman"/>
          <w:color w:val="000000" w:themeColor="text1"/>
        </w:rPr>
        <w:t xml:space="preserve">After the Board member’s response, the Board member will be excused from the proceedings, and the Board shall undertake </w:t>
      </w:r>
      <w:r w:rsidR="00CF5EE1" w:rsidRPr="003678BC">
        <w:rPr>
          <w:rFonts w:ascii="Times New Roman" w:hAnsi="Times New Roman" w:cs="Times New Roman"/>
          <w:color w:val="000000" w:themeColor="text1"/>
        </w:rPr>
        <w:lastRenderedPageBreak/>
        <w:t xml:space="preserve">a confidential discussion regarding the actions of the member under review. The Board will then vote to remove the member under review by a secret ballot. </w:t>
      </w:r>
      <w:r w:rsidR="005E40CE" w:rsidRPr="003678BC">
        <w:rPr>
          <w:rFonts w:ascii="Times New Roman" w:hAnsi="Times New Roman" w:cs="Times New Roman"/>
          <w:color w:val="000000" w:themeColor="text1"/>
        </w:rPr>
        <w:t xml:space="preserve">Removal shall </w:t>
      </w:r>
      <w:r w:rsidR="00277C99" w:rsidRPr="003678BC">
        <w:rPr>
          <w:rFonts w:ascii="Times New Roman" w:hAnsi="Times New Roman" w:cs="Times New Roman"/>
          <w:color w:val="000000" w:themeColor="text1"/>
        </w:rPr>
        <w:t>require</w:t>
      </w:r>
      <w:r w:rsidR="005E40CE" w:rsidRPr="003678BC">
        <w:rPr>
          <w:rFonts w:ascii="Times New Roman" w:hAnsi="Times New Roman" w:cs="Times New Roman"/>
          <w:color w:val="000000" w:themeColor="text1"/>
        </w:rPr>
        <w:t xml:space="preserve"> </w:t>
      </w:r>
      <w:r w:rsidR="00B37946" w:rsidRPr="003678BC">
        <w:rPr>
          <w:rFonts w:ascii="Times New Roman" w:hAnsi="Times New Roman" w:cs="Times New Roman"/>
          <w:color w:val="000000" w:themeColor="text1"/>
        </w:rPr>
        <w:t xml:space="preserve">a </w:t>
      </w:r>
      <w:r w:rsidR="005E40CE" w:rsidRPr="003678BC">
        <w:rPr>
          <w:rFonts w:ascii="Times New Roman" w:hAnsi="Times New Roman" w:cs="Times New Roman"/>
          <w:color w:val="000000" w:themeColor="text1"/>
        </w:rPr>
        <w:t>two-thirds (2/3) vote of present Board members</w:t>
      </w:r>
      <w:r w:rsidR="00B37946" w:rsidRPr="003678BC">
        <w:rPr>
          <w:rFonts w:ascii="Times New Roman" w:hAnsi="Times New Roman" w:cs="Times New Roman"/>
          <w:color w:val="000000" w:themeColor="text1"/>
        </w:rPr>
        <w:t xml:space="preserve"> after establishing a quorum has been met</w:t>
      </w:r>
      <w:r w:rsidR="005E40CE" w:rsidRPr="003678BC">
        <w:rPr>
          <w:rFonts w:ascii="Times New Roman" w:hAnsi="Times New Roman" w:cs="Times New Roman"/>
          <w:color w:val="000000" w:themeColor="text1"/>
        </w:rPr>
        <w:t xml:space="preserve">. The Vice-Chair shall tally the </w:t>
      </w:r>
      <w:r w:rsidR="00277C99" w:rsidRPr="003678BC">
        <w:rPr>
          <w:rFonts w:ascii="Times New Roman" w:hAnsi="Times New Roman" w:cs="Times New Roman"/>
          <w:color w:val="000000" w:themeColor="text1"/>
        </w:rPr>
        <w:t>v</w:t>
      </w:r>
      <w:r w:rsidR="005E40CE" w:rsidRPr="003678BC">
        <w:rPr>
          <w:rFonts w:ascii="Times New Roman" w:hAnsi="Times New Roman" w:cs="Times New Roman"/>
          <w:color w:val="000000" w:themeColor="text1"/>
        </w:rPr>
        <w:t xml:space="preserve">otes, announce the results to the Board, and then inform the member under review of the member’s status. If the member is not removed, the member will return to full </w:t>
      </w:r>
      <w:r w:rsidR="00277C99" w:rsidRPr="003678BC">
        <w:rPr>
          <w:rFonts w:ascii="Times New Roman" w:hAnsi="Times New Roman" w:cs="Times New Roman"/>
          <w:color w:val="000000" w:themeColor="text1"/>
        </w:rPr>
        <w:t xml:space="preserve">membership </w:t>
      </w:r>
      <w:r w:rsidR="005E40CE" w:rsidRPr="003678BC">
        <w:rPr>
          <w:rFonts w:ascii="Times New Roman" w:hAnsi="Times New Roman" w:cs="Times New Roman"/>
          <w:color w:val="000000" w:themeColor="text1"/>
        </w:rPr>
        <w:t>status</w:t>
      </w:r>
      <w:r w:rsidR="00CD12E9" w:rsidRPr="003678BC">
        <w:rPr>
          <w:rFonts w:ascii="Times New Roman" w:hAnsi="Times New Roman" w:cs="Times New Roman"/>
          <w:color w:val="000000" w:themeColor="text1"/>
        </w:rPr>
        <w:t>.</w:t>
      </w:r>
    </w:p>
    <w:p w14:paraId="0C3C24D8" w14:textId="418CB81F" w:rsidR="00CD12E9" w:rsidRPr="003678BC" w:rsidRDefault="00CD12E9"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Section 6 – Leave of Absence</w:t>
      </w:r>
    </w:p>
    <w:p w14:paraId="4E80468B" w14:textId="14FD6117" w:rsidR="00CD12E9" w:rsidRPr="003678BC" w:rsidRDefault="00CD12E9" w:rsidP="009D36F7">
      <w:pPr>
        <w:pStyle w:val="ListParagraph"/>
        <w:numPr>
          <w:ilvl w:val="0"/>
          <w:numId w:val="9"/>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Requesting a Leave of Absence. </w:t>
      </w:r>
      <w:r w:rsidR="0062435D" w:rsidRPr="003678BC">
        <w:rPr>
          <w:rFonts w:ascii="Times New Roman" w:hAnsi="Times New Roman" w:cs="Times New Roman"/>
          <w:color w:val="000000" w:themeColor="text1"/>
        </w:rPr>
        <w:t xml:space="preserve">A Board member in good standing, as determined by the </w:t>
      </w:r>
      <w:r w:rsidR="00277C99" w:rsidRPr="003678BC">
        <w:rPr>
          <w:rFonts w:ascii="Times New Roman" w:hAnsi="Times New Roman" w:cs="Times New Roman"/>
          <w:color w:val="000000" w:themeColor="text1"/>
        </w:rPr>
        <w:t>Vice Chair</w:t>
      </w:r>
      <w:r w:rsidR="0062435D" w:rsidRPr="003678BC">
        <w:rPr>
          <w:rFonts w:ascii="Times New Roman" w:hAnsi="Times New Roman" w:cs="Times New Roman"/>
          <w:color w:val="000000" w:themeColor="text1"/>
        </w:rPr>
        <w:t xml:space="preserve"> and in accordance with the Bylaws, may request a one semester-long leave of absence during his or her tenure on the Board. No member is entitled to a leave of absence and shall only be granted one at the sole discretion of the </w:t>
      </w:r>
      <w:r w:rsidR="00277C99" w:rsidRPr="003678BC">
        <w:rPr>
          <w:rFonts w:ascii="Times New Roman" w:hAnsi="Times New Roman" w:cs="Times New Roman"/>
          <w:color w:val="000000" w:themeColor="text1"/>
        </w:rPr>
        <w:t>Vice Chair</w:t>
      </w:r>
      <w:r w:rsidR="0062435D" w:rsidRPr="003678BC">
        <w:rPr>
          <w:rFonts w:ascii="Times New Roman" w:hAnsi="Times New Roman" w:cs="Times New Roman"/>
          <w:color w:val="000000" w:themeColor="text1"/>
        </w:rPr>
        <w:t>. Board mem</w:t>
      </w:r>
      <w:r w:rsidR="00362729" w:rsidRPr="003678BC">
        <w:rPr>
          <w:rFonts w:ascii="Times New Roman" w:hAnsi="Times New Roman" w:cs="Times New Roman"/>
          <w:color w:val="000000" w:themeColor="text1"/>
        </w:rPr>
        <w:t xml:space="preserve">bers requesting a leave of absence must intend to return to full participation the subsequent semester following their </w:t>
      </w:r>
      <w:proofErr w:type="gramStart"/>
      <w:r w:rsidR="00362729" w:rsidRPr="003678BC">
        <w:rPr>
          <w:rFonts w:ascii="Times New Roman" w:hAnsi="Times New Roman" w:cs="Times New Roman"/>
          <w:color w:val="000000" w:themeColor="text1"/>
        </w:rPr>
        <w:t>leave, unless</w:t>
      </w:r>
      <w:proofErr w:type="gramEnd"/>
      <w:r w:rsidR="00362729" w:rsidRPr="003678BC">
        <w:rPr>
          <w:rFonts w:ascii="Times New Roman" w:hAnsi="Times New Roman" w:cs="Times New Roman"/>
          <w:color w:val="000000" w:themeColor="text1"/>
        </w:rPr>
        <w:t xml:space="preserve"> they take the leave of absence in the semester immediately preceding graduation. </w:t>
      </w:r>
    </w:p>
    <w:p w14:paraId="3247890D" w14:textId="77777777" w:rsidR="00B37946" w:rsidRPr="003678BC" w:rsidRDefault="00362729" w:rsidP="009D36F7">
      <w:pPr>
        <w:pStyle w:val="ListParagraph"/>
        <w:numPr>
          <w:ilvl w:val="0"/>
          <w:numId w:val="9"/>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Form of Request.</w:t>
      </w:r>
      <w:r w:rsidRPr="003678BC">
        <w:rPr>
          <w:rFonts w:ascii="Times New Roman" w:hAnsi="Times New Roman" w:cs="Times New Roman"/>
          <w:color w:val="000000" w:themeColor="text1"/>
        </w:rPr>
        <w:t xml:space="preserve"> Leave of absence requests must be made in writing to the </w:t>
      </w:r>
      <w:r w:rsidR="00277C99" w:rsidRPr="003678BC">
        <w:rPr>
          <w:rFonts w:ascii="Times New Roman" w:hAnsi="Times New Roman" w:cs="Times New Roman"/>
          <w:color w:val="000000" w:themeColor="text1"/>
        </w:rPr>
        <w:t>Vice Chair</w:t>
      </w:r>
      <w:r w:rsidRPr="003678BC">
        <w:rPr>
          <w:rFonts w:ascii="Times New Roman" w:hAnsi="Times New Roman" w:cs="Times New Roman"/>
          <w:color w:val="000000" w:themeColor="text1"/>
        </w:rPr>
        <w:t xml:space="preserve"> and explain the circumstances necessitating the request. If requested, Board members must also appear personally before the Executive Board</w:t>
      </w:r>
      <w:r w:rsidR="00277C99" w:rsidRPr="003678BC">
        <w:rPr>
          <w:rFonts w:ascii="Times New Roman" w:hAnsi="Times New Roman" w:cs="Times New Roman"/>
          <w:color w:val="000000" w:themeColor="text1"/>
        </w:rPr>
        <w:t>, if requested by the Vice Chair,</w:t>
      </w:r>
      <w:r w:rsidRPr="003678BC">
        <w:rPr>
          <w:rFonts w:ascii="Times New Roman" w:hAnsi="Times New Roman" w:cs="Times New Roman"/>
          <w:color w:val="000000" w:themeColor="text1"/>
        </w:rPr>
        <w:t xml:space="preserve"> to explain those circumstances.</w:t>
      </w:r>
    </w:p>
    <w:p w14:paraId="1126F87D" w14:textId="0A09C1D0" w:rsidR="00E137FF" w:rsidRPr="003678BC" w:rsidRDefault="00395805" w:rsidP="009D36F7">
      <w:pPr>
        <w:pStyle w:val="ListParagraph"/>
        <w:numPr>
          <w:ilvl w:val="0"/>
          <w:numId w:val="9"/>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Granting the Leave of Absence.</w:t>
      </w:r>
      <w:r w:rsidRPr="003678BC">
        <w:rPr>
          <w:rFonts w:ascii="Times New Roman" w:hAnsi="Times New Roman" w:cs="Times New Roman"/>
          <w:color w:val="000000" w:themeColor="text1"/>
        </w:rPr>
        <w:t xml:space="preserve"> The </w:t>
      </w:r>
      <w:r w:rsidR="00277C99" w:rsidRPr="003678BC">
        <w:rPr>
          <w:rFonts w:ascii="Times New Roman" w:hAnsi="Times New Roman" w:cs="Times New Roman"/>
          <w:color w:val="000000" w:themeColor="text1"/>
        </w:rPr>
        <w:t xml:space="preserve">Vice Chair </w:t>
      </w:r>
      <w:r w:rsidRPr="003678BC">
        <w:rPr>
          <w:rFonts w:ascii="Times New Roman" w:hAnsi="Times New Roman" w:cs="Times New Roman"/>
          <w:color w:val="000000" w:themeColor="text1"/>
        </w:rPr>
        <w:t>may in its discretion grant a leave of absence to any Board member who requests</w:t>
      </w:r>
      <w:r w:rsidR="00B37946" w:rsidRPr="003678BC">
        <w:rPr>
          <w:rFonts w:ascii="Times New Roman" w:hAnsi="Times New Roman" w:cs="Times New Roman"/>
          <w:color w:val="000000" w:themeColor="text1"/>
        </w:rPr>
        <w:t xml:space="preserve"> a request</w:t>
      </w:r>
      <w:r w:rsidRPr="003678BC">
        <w:rPr>
          <w:rFonts w:ascii="Times New Roman" w:hAnsi="Times New Roman" w:cs="Times New Roman"/>
          <w:color w:val="000000" w:themeColor="text1"/>
        </w:rPr>
        <w:t xml:space="preserve">. Circumstances that should be given </w:t>
      </w:r>
      <w:proofErr w:type="gramStart"/>
      <w:r w:rsidRPr="003678BC">
        <w:rPr>
          <w:rFonts w:ascii="Times New Roman" w:hAnsi="Times New Roman" w:cs="Times New Roman"/>
          <w:color w:val="000000" w:themeColor="text1"/>
        </w:rPr>
        <w:t>particular weight</w:t>
      </w:r>
      <w:proofErr w:type="gramEnd"/>
      <w:r w:rsidRPr="003678BC">
        <w:rPr>
          <w:rFonts w:ascii="Times New Roman" w:hAnsi="Times New Roman" w:cs="Times New Roman"/>
          <w:color w:val="000000" w:themeColor="text1"/>
        </w:rPr>
        <w:t xml:space="preserve"> include, but are not limited to, the timeliness of the request, the number of members who have requested a leave of absence that semester, and the personal circumstances of the requesting member. </w:t>
      </w:r>
    </w:p>
    <w:p w14:paraId="5D97B0A6" w14:textId="5ABEEE28" w:rsidR="003311F3" w:rsidRPr="003678BC" w:rsidRDefault="003311F3" w:rsidP="009D36F7">
      <w:pPr>
        <w:pStyle w:val="ListParagraph"/>
        <w:numPr>
          <w:ilvl w:val="0"/>
          <w:numId w:val="9"/>
        </w:num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Relationship to </w:t>
      </w:r>
      <w:r w:rsidR="006F668D" w:rsidRPr="003678BC">
        <w:rPr>
          <w:rFonts w:ascii="Times New Roman" w:hAnsi="Times New Roman" w:cs="Times New Roman"/>
          <w:b/>
          <w:color w:val="000000" w:themeColor="text1"/>
        </w:rPr>
        <w:t>Seattle University Student Leave-of-Absence Policy.</w:t>
      </w:r>
      <w:r w:rsidR="00871EDD" w:rsidRPr="003678BC">
        <w:rPr>
          <w:rFonts w:ascii="Times New Roman" w:hAnsi="Times New Roman" w:cs="Times New Roman"/>
          <w:b/>
          <w:color w:val="000000" w:themeColor="text1"/>
        </w:rPr>
        <w:t xml:space="preserve"> </w:t>
      </w:r>
      <w:r w:rsidR="00871EDD" w:rsidRPr="003678BC">
        <w:rPr>
          <w:rFonts w:ascii="Times New Roman" w:hAnsi="Times New Roman" w:cs="Times New Roman"/>
          <w:bCs/>
          <w:color w:val="000000" w:themeColor="text1"/>
        </w:rPr>
        <w:t xml:space="preserve">If a </w:t>
      </w:r>
      <w:r w:rsidR="008E1AB6" w:rsidRPr="003678BC">
        <w:rPr>
          <w:rFonts w:ascii="Times New Roman" w:hAnsi="Times New Roman" w:cs="Times New Roman"/>
          <w:bCs/>
          <w:color w:val="000000" w:themeColor="text1"/>
        </w:rPr>
        <w:t xml:space="preserve">Board </w:t>
      </w:r>
      <w:r w:rsidR="00F85FC4" w:rsidRPr="003678BC">
        <w:rPr>
          <w:rFonts w:ascii="Times New Roman" w:hAnsi="Times New Roman" w:cs="Times New Roman"/>
          <w:bCs/>
          <w:color w:val="000000" w:themeColor="text1"/>
        </w:rPr>
        <w:t>m</w:t>
      </w:r>
      <w:r w:rsidR="00871EDD" w:rsidRPr="003678BC">
        <w:rPr>
          <w:rFonts w:ascii="Times New Roman" w:hAnsi="Times New Roman" w:cs="Times New Roman"/>
          <w:bCs/>
          <w:color w:val="000000" w:themeColor="text1"/>
        </w:rPr>
        <w:t xml:space="preserve">ember has taken a leave of absence under </w:t>
      </w:r>
      <w:r w:rsidR="00445B9D" w:rsidRPr="003678BC">
        <w:rPr>
          <w:rFonts w:ascii="Times New Roman" w:hAnsi="Times New Roman" w:cs="Times New Roman"/>
          <w:bCs/>
          <w:color w:val="000000" w:themeColor="text1"/>
        </w:rPr>
        <w:t>the Seattle University</w:t>
      </w:r>
      <w:r w:rsidR="00445B9D" w:rsidRPr="003678BC">
        <w:rPr>
          <w:color w:val="000000" w:themeColor="text1"/>
        </w:rPr>
        <w:t xml:space="preserve"> </w:t>
      </w:r>
      <w:r w:rsidR="00445B9D" w:rsidRPr="003678BC">
        <w:rPr>
          <w:rFonts w:ascii="Times New Roman" w:hAnsi="Times New Roman" w:cs="Times New Roman"/>
          <w:bCs/>
          <w:color w:val="000000" w:themeColor="text1"/>
        </w:rPr>
        <w:t>Student Leave-of-Absence Policy, then</w:t>
      </w:r>
      <w:r w:rsidR="00E81F10" w:rsidRPr="003678BC">
        <w:rPr>
          <w:rFonts w:ascii="Times New Roman" w:hAnsi="Times New Roman" w:cs="Times New Roman"/>
          <w:bCs/>
          <w:color w:val="000000" w:themeColor="text1"/>
        </w:rPr>
        <w:t xml:space="preserve"> the member </w:t>
      </w:r>
      <w:r w:rsidR="00333806" w:rsidRPr="003678BC">
        <w:rPr>
          <w:rFonts w:ascii="Times New Roman" w:hAnsi="Times New Roman" w:cs="Times New Roman"/>
          <w:bCs/>
          <w:color w:val="000000" w:themeColor="text1"/>
        </w:rPr>
        <w:t>may</w:t>
      </w:r>
      <w:r w:rsidR="00E81F10" w:rsidRPr="003678BC">
        <w:rPr>
          <w:rFonts w:ascii="Times New Roman" w:hAnsi="Times New Roman" w:cs="Times New Roman"/>
          <w:bCs/>
          <w:color w:val="000000" w:themeColor="text1"/>
        </w:rPr>
        <w:t xml:space="preserve"> be granted a leave of absence from the board</w:t>
      </w:r>
      <w:r w:rsidRPr="003678BC">
        <w:rPr>
          <w:rFonts w:ascii="Times New Roman" w:hAnsi="Times New Roman" w:cs="Times New Roman"/>
          <w:bCs/>
          <w:color w:val="000000" w:themeColor="text1"/>
        </w:rPr>
        <w:t xml:space="preserve">. </w:t>
      </w:r>
    </w:p>
    <w:p w14:paraId="29671AA6" w14:textId="77777777" w:rsidR="00F85FC4" w:rsidRPr="003678BC" w:rsidRDefault="005A3878" w:rsidP="009D36F7">
      <w:pPr>
        <w:pStyle w:val="ListParagraph"/>
        <w:numPr>
          <w:ilvl w:val="1"/>
          <w:numId w:val="9"/>
        </w:numPr>
        <w:jc w:val="both"/>
        <w:rPr>
          <w:rFonts w:ascii="Times New Roman" w:hAnsi="Times New Roman" w:cs="Times New Roman"/>
          <w:b/>
          <w:bCs/>
          <w:color w:val="000000" w:themeColor="text1"/>
        </w:rPr>
      </w:pPr>
      <w:r w:rsidRPr="003678BC">
        <w:rPr>
          <w:rFonts w:ascii="Times New Roman" w:hAnsi="Times New Roman" w:cs="Times New Roman"/>
          <w:bCs/>
          <w:color w:val="000000" w:themeColor="text1"/>
        </w:rPr>
        <w:t xml:space="preserve">The Board member </w:t>
      </w:r>
      <w:r w:rsidR="00F85FC4" w:rsidRPr="003678BC">
        <w:rPr>
          <w:rFonts w:ascii="Times New Roman" w:hAnsi="Times New Roman" w:cs="Times New Roman"/>
          <w:bCs/>
          <w:color w:val="000000" w:themeColor="text1"/>
        </w:rPr>
        <w:t>must be in good standing, as determined by the Vice Chair.</w:t>
      </w:r>
    </w:p>
    <w:p w14:paraId="4A8E6F29" w14:textId="05BB3D51" w:rsidR="00AD0329" w:rsidRPr="003678BC" w:rsidRDefault="001644AF" w:rsidP="009D36F7">
      <w:pPr>
        <w:pStyle w:val="ListParagraph"/>
        <w:numPr>
          <w:ilvl w:val="1"/>
          <w:numId w:val="9"/>
        </w:numPr>
        <w:jc w:val="both"/>
        <w:rPr>
          <w:rFonts w:ascii="Times New Roman" w:hAnsi="Times New Roman" w:cs="Times New Roman"/>
          <w:b/>
          <w:color w:val="000000" w:themeColor="text1"/>
        </w:rPr>
      </w:pPr>
      <w:r w:rsidRPr="003678BC">
        <w:rPr>
          <w:rFonts w:ascii="Times New Roman" w:hAnsi="Times New Roman" w:cs="Times New Roman"/>
          <w:bCs/>
          <w:color w:val="000000" w:themeColor="text1"/>
        </w:rPr>
        <w:t>The request is subject to the same requirements detailed in</w:t>
      </w:r>
      <w:r w:rsidR="00002228" w:rsidRPr="003678BC">
        <w:rPr>
          <w:rFonts w:ascii="Times New Roman" w:hAnsi="Times New Roman" w:cs="Times New Roman"/>
          <w:bCs/>
          <w:color w:val="000000" w:themeColor="text1"/>
        </w:rPr>
        <w:t xml:space="preserve"> </w:t>
      </w:r>
      <w:r w:rsidR="000B677F" w:rsidRPr="003678BC">
        <w:rPr>
          <w:rFonts w:ascii="Times New Roman" w:hAnsi="Times New Roman" w:cs="Times New Roman"/>
          <w:bCs/>
          <w:color w:val="000000" w:themeColor="text1"/>
        </w:rPr>
        <w:t>Art</w:t>
      </w:r>
      <w:r w:rsidR="00A75302" w:rsidRPr="003678BC">
        <w:rPr>
          <w:rFonts w:ascii="Times New Roman" w:hAnsi="Times New Roman" w:cs="Times New Roman"/>
          <w:bCs/>
          <w:color w:val="000000" w:themeColor="text1"/>
        </w:rPr>
        <w:t>icle 3 §6</w:t>
      </w:r>
      <w:r w:rsidR="005A3878" w:rsidRPr="003678BC">
        <w:rPr>
          <w:rFonts w:ascii="Times New Roman" w:hAnsi="Times New Roman" w:cs="Times New Roman"/>
          <w:bCs/>
          <w:color w:val="000000" w:themeColor="text1"/>
        </w:rPr>
        <w:t>(</w:t>
      </w:r>
      <w:r w:rsidR="00A75302" w:rsidRPr="003678BC">
        <w:rPr>
          <w:rFonts w:ascii="Times New Roman" w:hAnsi="Times New Roman" w:cs="Times New Roman"/>
          <w:bCs/>
          <w:color w:val="000000" w:themeColor="text1"/>
        </w:rPr>
        <w:t>B</w:t>
      </w:r>
      <w:r w:rsidR="005A3878" w:rsidRPr="003678BC">
        <w:rPr>
          <w:rFonts w:ascii="Times New Roman" w:hAnsi="Times New Roman" w:cs="Times New Roman"/>
          <w:bCs/>
          <w:color w:val="000000" w:themeColor="text1"/>
        </w:rPr>
        <w:t>-C).</w:t>
      </w:r>
    </w:p>
    <w:p w14:paraId="312EB94C" w14:textId="2C84D995" w:rsidR="009B1035" w:rsidRPr="003678BC" w:rsidRDefault="009B1035" w:rsidP="009D36F7">
      <w:pPr>
        <w:pStyle w:val="ListParagraph"/>
        <w:numPr>
          <w:ilvl w:val="1"/>
          <w:numId w:val="9"/>
        </w:numPr>
        <w:jc w:val="both"/>
        <w:rPr>
          <w:rFonts w:ascii="Times New Roman" w:hAnsi="Times New Roman" w:cs="Times New Roman"/>
          <w:b/>
          <w:bCs/>
          <w:color w:val="000000" w:themeColor="text1"/>
        </w:rPr>
      </w:pPr>
      <w:r w:rsidRPr="003678BC">
        <w:rPr>
          <w:rFonts w:ascii="Times New Roman" w:hAnsi="Times New Roman" w:cs="Times New Roman"/>
          <w:color w:val="000000" w:themeColor="text1"/>
        </w:rPr>
        <w:t xml:space="preserve">The leave-of-absence must not exceed </w:t>
      </w:r>
      <w:r w:rsidR="00AB77B5" w:rsidRPr="003678BC">
        <w:rPr>
          <w:rFonts w:ascii="Times New Roman" w:hAnsi="Times New Roman" w:cs="Times New Roman"/>
          <w:color w:val="000000" w:themeColor="text1"/>
        </w:rPr>
        <w:t xml:space="preserve">one academic year or </w:t>
      </w:r>
      <w:r w:rsidRPr="003678BC">
        <w:rPr>
          <w:rFonts w:ascii="Times New Roman" w:hAnsi="Times New Roman" w:cs="Times New Roman"/>
          <w:color w:val="000000" w:themeColor="text1"/>
        </w:rPr>
        <w:t xml:space="preserve">two </w:t>
      </w:r>
      <w:r w:rsidR="00AB77B5" w:rsidRPr="003678BC">
        <w:rPr>
          <w:rFonts w:ascii="Times New Roman" w:hAnsi="Times New Roman" w:cs="Times New Roman"/>
          <w:color w:val="000000" w:themeColor="text1"/>
        </w:rPr>
        <w:t>consecutive semesters.</w:t>
      </w:r>
    </w:p>
    <w:p w14:paraId="335D0328" w14:textId="77777777" w:rsidR="00705AAE" w:rsidRPr="003678BC" w:rsidRDefault="00705AAE" w:rsidP="009D36F7">
      <w:pPr>
        <w:pStyle w:val="ListParagraph"/>
        <w:ind w:left="1080"/>
        <w:jc w:val="both"/>
        <w:rPr>
          <w:rFonts w:ascii="Times New Roman" w:hAnsi="Times New Roman" w:cs="Times New Roman"/>
          <w:b/>
          <w:color w:val="000000" w:themeColor="text1"/>
        </w:rPr>
      </w:pPr>
    </w:p>
    <w:p w14:paraId="1AF22FFF" w14:textId="5FD96B6F" w:rsidR="00E137FF" w:rsidRPr="003678BC" w:rsidRDefault="00E137FF"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4 – RESONSIBILITIES OF THE EXECUTIVE BOARD</w:t>
      </w:r>
    </w:p>
    <w:p w14:paraId="32FB5D1D" w14:textId="56195770" w:rsidR="00E137FF" w:rsidRPr="003678BC" w:rsidRDefault="00E137FF"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1 – Chair</w:t>
      </w:r>
    </w:p>
    <w:p w14:paraId="309B7D8F" w14:textId="457EA9B1" w:rsidR="00E137FF" w:rsidRPr="003678BC" w:rsidRDefault="00E137FF"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The Board shall elect a Chair whose duties include, but are not limited to, the following:</w:t>
      </w:r>
    </w:p>
    <w:p w14:paraId="0B982AC3" w14:textId="5FF52EE2"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Remain informed about the activities of all Board committees and </w:t>
      </w:r>
      <w:proofErr w:type="gramStart"/>
      <w:r w:rsidRPr="003678BC">
        <w:rPr>
          <w:rFonts w:ascii="Times New Roman" w:hAnsi="Times New Roman" w:cs="Times New Roman"/>
          <w:color w:val="000000" w:themeColor="text1"/>
        </w:rPr>
        <w:t>members;</w:t>
      </w:r>
      <w:proofErr w:type="gramEnd"/>
    </w:p>
    <w:p w14:paraId="5C14750F" w14:textId="3217CF3B"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Supervise all Executive Board </w:t>
      </w:r>
      <w:proofErr w:type="gramStart"/>
      <w:r w:rsidRPr="003678BC">
        <w:rPr>
          <w:rFonts w:ascii="Times New Roman" w:hAnsi="Times New Roman" w:cs="Times New Roman"/>
          <w:color w:val="000000" w:themeColor="text1"/>
        </w:rPr>
        <w:t>members</w:t>
      </w:r>
      <w:r w:rsidR="008460A5" w:rsidRPr="003678BC">
        <w:rPr>
          <w:rFonts w:ascii="Times New Roman" w:hAnsi="Times New Roman" w:cs="Times New Roman"/>
          <w:color w:val="000000" w:themeColor="text1"/>
        </w:rPr>
        <w:t>;</w:t>
      </w:r>
      <w:proofErr w:type="gramEnd"/>
    </w:p>
    <w:p w14:paraId="446F6CC9" w14:textId="2AB5AA45"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Schedule and conduct all Executive Board meetings, provid</w:t>
      </w:r>
      <w:r w:rsidR="00854865" w:rsidRPr="003678BC">
        <w:rPr>
          <w:rFonts w:ascii="Times New Roman" w:hAnsi="Times New Roman" w:cs="Times New Roman"/>
          <w:color w:val="000000" w:themeColor="text1"/>
        </w:rPr>
        <w:t>ing</w:t>
      </w:r>
      <w:r w:rsidRPr="003678BC">
        <w:rPr>
          <w:rFonts w:ascii="Times New Roman" w:hAnsi="Times New Roman" w:cs="Times New Roman"/>
          <w:color w:val="000000" w:themeColor="text1"/>
        </w:rPr>
        <w:t xml:space="preserve"> at-least seventy-two (72) </w:t>
      </w:r>
      <w:r w:rsidR="008460A5" w:rsidRPr="003678BC">
        <w:rPr>
          <w:rFonts w:ascii="Times New Roman" w:hAnsi="Times New Roman" w:cs="Times New Roman"/>
          <w:color w:val="000000" w:themeColor="text1"/>
        </w:rPr>
        <w:t>hours’ notice</w:t>
      </w:r>
      <w:r w:rsidR="00854865" w:rsidRPr="003678BC">
        <w:rPr>
          <w:rFonts w:ascii="Times New Roman" w:hAnsi="Times New Roman" w:cs="Times New Roman"/>
          <w:color w:val="000000" w:themeColor="text1"/>
        </w:rPr>
        <w:t xml:space="preserve"> for each </w:t>
      </w:r>
      <w:proofErr w:type="gramStart"/>
      <w:r w:rsidR="00854865" w:rsidRPr="003678BC">
        <w:rPr>
          <w:rFonts w:ascii="Times New Roman" w:hAnsi="Times New Roman" w:cs="Times New Roman"/>
          <w:color w:val="000000" w:themeColor="text1"/>
        </w:rPr>
        <w:t>meeting</w:t>
      </w:r>
      <w:r w:rsidR="008460A5" w:rsidRPr="003678BC">
        <w:rPr>
          <w:rFonts w:ascii="Times New Roman" w:hAnsi="Times New Roman" w:cs="Times New Roman"/>
          <w:color w:val="000000" w:themeColor="text1"/>
        </w:rPr>
        <w:t>;</w:t>
      </w:r>
      <w:proofErr w:type="gramEnd"/>
    </w:p>
    <w:p w14:paraId="512D5DA4" w14:textId="6A547542"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Appoint </w:t>
      </w:r>
      <w:r w:rsidR="00854865" w:rsidRPr="003678BC">
        <w:rPr>
          <w:rFonts w:ascii="Times New Roman" w:hAnsi="Times New Roman" w:cs="Times New Roman"/>
          <w:color w:val="000000" w:themeColor="text1"/>
        </w:rPr>
        <w:t xml:space="preserve">eligible Board members </w:t>
      </w:r>
      <w:r w:rsidRPr="003678BC">
        <w:rPr>
          <w:rFonts w:ascii="Times New Roman" w:hAnsi="Times New Roman" w:cs="Times New Roman"/>
          <w:color w:val="000000" w:themeColor="text1"/>
        </w:rPr>
        <w:t xml:space="preserve">Executive Board positions, if one or more </w:t>
      </w:r>
      <w:r w:rsidR="00854865" w:rsidRPr="003678BC">
        <w:rPr>
          <w:rFonts w:ascii="Times New Roman" w:hAnsi="Times New Roman" w:cs="Times New Roman"/>
          <w:color w:val="000000" w:themeColor="text1"/>
        </w:rPr>
        <w:t xml:space="preserve">Executive Board members </w:t>
      </w:r>
      <w:r w:rsidRPr="003678BC">
        <w:rPr>
          <w:rFonts w:ascii="Times New Roman" w:hAnsi="Times New Roman" w:cs="Times New Roman"/>
          <w:color w:val="000000" w:themeColor="text1"/>
        </w:rPr>
        <w:t xml:space="preserve">resign, are removed, or are not </w:t>
      </w:r>
      <w:proofErr w:type="gramStart"/>
      <w:r w:rsidRPr="003678BC">
        <w:rPr>
          <w:rFonts w:ascii="Times New Roman" w:hAnsi="Times New Roman" w:cs="Times New Roman"/>
          <w:color w:val="000000" w:themeColor="text1"/>
        </w:rPr>
        <w:t>elected;</w:t>
      </w:r>
      <w:proofErr w:type="gramEnd"/>
    </w:p>
    <w:p w14:paraId="22C83CB2" w14:textId="13256D1F" w:rsidR="00A0077E" w:rsidRPr="003678BC" w:rsidRDefault="00A0077E"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Appoint Board members to other necessary </w:t>
      </w:r>
      <w:proofErr w:type="gramStart"/>
      <w:r w:rsidRPr="003678BC">
        <w:rPr>
          <w:rFonts w:ascii="Times New Roman" w:hAnsi="Times New Roman" w:cs="Times New Roman"/>
          <w:color w:val="000000" w:themeColor="text1"/>
        </w:rPr>
        <w:t>positions;</w:t>
      </w:r>
      <w:proofErr w:type="gramEnd"/>
    </w:p>
    <w:p w14:paraId="21669988" w14:textId="740A4763"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Create and appoint standing and temporary </w:t>
      </w:r>
      <w:proofErr w:type="gramStart"/>
      <w:r w:rsidR="00F10885" w:rsidRPr="003678BC">
        <w:rPr>
          <w:rFonts w:ascii="Times New Roman" w:hAnsi="Times New Roman" w:cs="Times New Roman"/>
          <w:color w:val="000000" w:themeColor="text1"/>
        </w:rPr>
        <w:t>co</w:t>
      </w:r>
      <w:r w:rsidR="00A0077E" w:rsidRPr="003678BC">
        <w:rPr>
          <w:rFonts w:ascii="Times New Roman" w:hAnsi="Times New Roman" w:cs="Times New Roman"/>
          <w:color w:val="000000" w:themeColor="text1"/>
        </w:rPr>
        <w:t>mmittees;</w:t>
      </w:r>
      <w:proofErr w:type="gramEnd"/>
    </w:p>
    <w:p w14:paraId="49619D7F" w14:textId="2A203019" w:rsidR="00A0077E" w:rsidRPr="003678BC" w:rsidRDefault="00A0077E"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 xml:space="preserve">Act as an official Board representative at all university and community functions involving the </w:t>
      </w:r>
      <w:proofErr w:type="gramStart"/>
      <w:r w:rsidRPr="003678BC">
        <w:rPr>
          <w:rFonts w:ascii="Times New Roman" w:hAnsi="Times New Roman" w:cs="Times New Roman"/>
          <w:color w:val="000000" w:themeColor="text1"/>
        </w:rPr>
        <w:t>Board;</w:t>
      </w:r>
      <w:proofErr w:type="gramEnd"/>
    </w:p>
    <w:p w14:paraId="30C5D511" w14:textId="5E06097E" w:rsidR="00E137FF" w:rsidRPr="003678BC" w:rsidRDefault="00E137FF" w:rsidP="009D36F7">
      <w:pPr>
        <w:pStyle w:val="ListParagraph"/>
        <w:numPr>
          <w:ilvl w:val="0"/>
          <w:numId w:val="10"/>
        </w:numPr>
        <w:rPr>
          <w:rFonts w:ascii="Times New Roman" w:hAnsi="Times New Roman" w:cs="Times New Roman"/>
          <w:color w:val="000000" w:themeColor="text1"/>
        </w:rPr>
      </w:pPr>
      <w:r w:rsidRPr="003678BC">
        <w:rPr>
          <w:rFonts w:ascii="Times New Roman" w:hAnsi="Times New Roman" w:cs="Times New Roman"/>
          <w:color w:val="000000" w:themeColor="text1"/>
        </w:rPr>
        <w:t>In the absence of the Vice</w:t>
      </w:r>
      <w:r w:rsidR="00854865"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Chair, call</w:t>
      </w:r>
      <w:r w:rsidR="00616CAC"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 xml:space="preserve"> conduct</w:t>
      </w:r>
      <w:r w:rsidR="00616CAC" w:rsidRPr="003678BC">
        <w:rPr>
          <w:rFonts w:ascii="Times New Roman" w:hAnsi="Times New Roman" w:cs="Times New Roman"/>
          <w:color w:val="000000" w:themeColor="text1"/>
        </w:rPr>
        <w:t>, and preside over</w:t>
      </w:r>
      <w:r w:rsidRPr="003678BC">
        <w:rPr>
          <w:rFonts w:ascii="Times New Roman" w:hAnsi="Times New Roman" w:cs="Times New Roman"/>
          <w:color w:val="000000" w:themeColor="text1"/>
        </w:rPr>
        <w:t xml:space="preserve"> general</w:t>
      </w:r>
      <w:r w:rsidR="00616CAC" w:rsidRPr="003678BC">
        <w:rPr>
          <w:rFonts w:ascii="Times New Roman" w:hAnsi="Times New Roman" w:cs="Times New Roman"/>
          <w:color w:val="000000" w:themeColor="text1"/>
        </w:rPr>
        <w:t xml:space="preserve"> Board</w:t>
      </w:r>
      <w:r w:rsidRPr="003678BC">
        <w:rPr>
          <w:rFonts w:ascii="Times New Roman" w:hAnsi="Times New Roman" w:cs="Times New Roman"/>
          <w:color w:val="000000" w:themeColor="text1"/>
        </w:rPr>
        <w:t xml:space="preserve"> meetings</w:t>
      </w:r>
      <w:r w:rsidR="008460A5" w:rsidRPr="003678BC">
        <w:rPr>
          <w:rFonts w:ascii="Times New Roman" w:hAnsi="Times New Roman" w:cs="Times New Roman"/>
          <w:color w:val="000000" w:themeColor="text1"/>
        </w:rPr>
        <w:t>.</w:t>
      </w:r>
    </w:p>
    <w:p w14:paraId="00D3D3CF" w14:textId="11F8A2FF" w:rsidR="00A0077E" w:rsidRPr="003678BC" w:rsidRDefault="00A0077E"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Chair may delegate responsibilities to other Executive Board members or Board members. In addition, the Chair has </w:t>
      </w:r>
      <w:r w:rsidR="008460A5" w:rsidRPr="003678BC">
        <w:rPr>
          <w:rFonts w:ascii="Times New Roman" w:hAnsi="Times New Roman" w:cs="Times New Roman"/>
          <w:color w:val="000000" w:themeColor="text1"/>
        </w:rPr>
        <w:t xml:space="preserve">all </w:t>
      </w:r>
      <w:r w:rsidRPr="003678BC">
        <w:rPr>
          <w:rFonts w:ascii="Times New Roman" w:hAnsi="Times New Roman" w:cs="Times New Roman"/>
          <w:color w:val="000000" w:themeColor="text1"/>
        </w:rPr>
        <w:t>ot</w:t>
      </w:r>
      <w:r w:rsidR="008460A5" w:rsidRPr="003678BC">
        <w:rPr>
          <w:rFonts w:ascii="Times New Roman" w:hAnsi="Times New Roman" w:cs="Times New Roman"/>
          <w:color w:val="000000" w:themeColor="text1"/>
        </w:rPr>
        <w:t xml:space="preserve">her </w:t>
      </w:r>
      <w:r w:rsidRPr="003678BC">
        <w:rPr>
          <w:rFonts w:ascii="Times New Roman" w:hAnsi="Times New Roman" w:cs="Times New Roman"/>
          <w:color w:val="000000" w:themeColor="text1"/>
        </w:rPr>
        <w:t xml:space="preserve">implied powers that are necessary and proper for the </w:t>
      </w:r>
      <w:r w:rsidR="008460A5" w:rsidRPr="003678BC">
        <w:rPr>
          <w:rFonts w:ascii="Times New Roman" w:hAnsi="Times New Roman" w:cs="Times New Roman"/>
          <w:color w:val="000000" w:themeColor="text1"/>
        </w:rPr>
        <w:t xml:space="preserve">effective administration of the Board. </w:t>
      </w:r>
    </w:p>
    <w:p w14:paraId="0A91DB7E" w14:textId="17561F93" w:rsidR="008460A5" w:rsidRPr="003678BC" w:rsidRDefault="008460A5"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2 – Vice</w:t>
      </w:r>
      <w:r w:rsidR="002F1341" w:rsidRPr="003678BC">
        <w:rPr>
          <w:rFonts w:ascii="Times New Roman" w:hAnsi="Times New Roman" w:cs="Times New Roman"/>
          <w:b/>
          <w:color w:val="000000" w:themeColor="text1"/>
        </w:rPr>
        <w:t xml:space="preserve"> </w:t>
      </w:r>
      <w:r w:rsidRPr="003678BC">
        <w:rPr>
          <w:rFonts w:ascii="Times New Roman" w:hAnsi="Times New Roman" w:cs="Times New Roman"/>
          <w:b/>
          <w:color w:val="000000" w:themeColor="text1"/>
        </w:rPr>
        <w:t>Chair</w:t>
      </w:r>
    </w:p>
    <w:p w14:paraId="7D9DC7CE" w14:textId="03999A7A" w:rsidR="008460A5" w:rsidRPr="003678BC" w:rsidRDefault="00616CAC"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The Board shall elect a Vice Chair whose duties include, but are not limited to, the following:</w:t>
      </w:r>
    </w:p>
    <w:p w14:paraId="36C7DC44" w14:textId="426BA136"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Remain informed about the activities of all Board committees and </w:t>
      </w:r>
      <w:proofErr w:type="gramStart"/>
      <w:r w:rsidRPr="003678BC">
        <w:rPr>
          <w:rFonts w:ascii="Times New Roman" w:hAnsi="Times New Roman" w:cs="Times New Roman"/>
          <w:color w:val="000000" w:themeColor="text1"/>
        </w:rPr>
        <w:t>members;</w:t>
      </w:r>
      <w:proofErr w:type="gramEnd"/>
    </w:p>
    <w:p w14:paraId="361479D9" w14:textId="736AFE97"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Schedule, conduct, and preside over all general Board meetings, provid</w:t>
      </w:r>
      <w:r w:rsidR="00854865" w:rsidRPr="003678BC">
        <w:rPr>
          <w:rFonts w:ascii="Times New Roman" w:hAnsi="Times New Roman" w:cs="Times New Roman"/>
          <w:color w:val="000000" w:themeColor="text1"/>
        </w:rPr>
        <w:t>ing</w:t>
      </w:r>
      <w:r w:rsidRPr="003678BC">
        <w:rPr>
          <w:rFonts w:ascii="Times New Roman" w:hAnsi="Times New Roman" w:cs="Times New Roman"/>
          <w:color w:val="000000" w:themeColor="text1"/>
        </w:rPr>
        <w:t xml:space="preserve"> </w:t>
      </w:r>
      <w:r w:rsidR="00854865" w:rsidRPr="003678BC">
        <w:rPr>
          <w:rFonts w:ascii="Times New Roman" w:hAnsi="Times New Roman" w:cs="Times New Roman"/>
          <w:color w:val="000000" w:themeColor="text1"/>
        </w:rPr>
        <w:t xml:space="preserve">Board members with </w:t>
      </w:r>
      <w:r w:rsidRPr="003678BC">
        <w:rPr>
          <w:rFonts w:ascii="Times New Roman" w:hAnsi="Times New Roman" w:cs="Times New Roman"/>
          <w:color w:val="000000" w:themeColor="text1"/>
        </w:rPr>
        <w:t>at-least seventy-two hours’ notice</w:t>
      </w:r>
      <w:r w:rsidR="00854865" w:rsidRPr="003678BC">
        <w:rPr>
          <w:rFonts w:ascii="Times New Roman" w:hAnsi="Times New Roman" w:cs="Times New Roman"/>
          <w:color w:val="000000" w:themeColor="text1"/>
        </w:rPr>
        <w:t xml:space="preserve"> for each </w:t>
      </w:r>
      <w:proofErr w:type="gramStart"/>
      <w:r w:rsidR="00854865" w:rsidRPr="003678BC">
        <w:rPr>
          <w:rFonts w:ascii="Times New Roman" w:hAnsi="Times New Roman" w:cs="Times New Roman"/>
          <w:color w:val="000000" w:themeColor="text1"/>
        </w:rPr>
        <w:t>meeting</w:t>
      </w:r>
      <w:r w:rsidRPr="003678BC">
        <w:rPr>
          <w:rFonts w:ascii="Times New Roman" w:hAnsi="Times New Roman" w:cs="Times New Roman"/>
          <w:color w:val="000000" w:themeColor="text1"/>
        </w:rPr>
        <w:t>;</w:t>
      </w:r>
      <w:proofErr w:type="gramEnd"/>
    </w:p>
    <w:p w14:paraId="0A46472E" w14:textId="0FEFD0AB"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Take attendance at all Board meetings</w:t>
      </w:r>
      <w:r w:rsidR="00854865" w:rsidRPr="003678BC">
        <w:rPr>
          <w:rFonts w:ascii="Times New Roman" w:hAnsi="Times New Roman" w:cs="Times New Roman"/>
          <w:color w:val="000000" w:themeColor="text1"/>
        </w:rPr>
        <w:t xml:space="preserve"> and mandatory </w:t>
      </w:r>
      <w:proofErr w:type="gramStart"/>
      <w:r w:rsidR="00854865" w:rsidRPr="003678BC">
        <w:rPr>
          <w:rFonts w:ascii="Times New Roman" w:hAnsi="Times New Roman" w:cs="Times New Roman"/>
          <w:color w:val="000000" w:themeColor="text1"/>
        </w:rPr>
        <w:t>events</w:t>
      </w:r>
      <w:r w:rsidRPr="003678BC">
        <w:rPr>
          <w:rFonts w:ascii="Times New Roman" w:hAnsi="Times New Roman" w:cs="Times New Roman"/>
          <w:color w:val="000000" w:themeColor="text1"/>
        </w:rPr>
        <w:t>;</w:t>
      </w:r>
      <w:proofErr w:type="gramEnd"/>
    </w:p>
    <w:p w14:paraId="4DB62E8F" w14:textId="6AB5DCF1"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Notify the Executive Board of Board members who are on </w:t>
      </w:r>
      <w:r w:rsidR="00854865" w:rsidRPr="003678BC">
        <w:rPr>
          <w:rFonts w:ascii="Times New Roman" w:hAnsi="Times New Roman" w:cs="Times New Roman"/>
          <w:color w:val="000000" w:themeColor="text1"/>
        </w:rPr>
        <w:t xml:space="preserve">automatic </w:t>
      </w:r>
      <w:r w:rsidRPr="003678BC">
        <w:rPr>
          <w:rFonts w:ascii="Times New Roman" w:hAnsi="Times New Roman" w:cs="Times New Roman"/>
          <w:color w:val="000000" w:themeColor="text1"/>
        </w:rPr>
        <w:t xml:space="preserve">suspension pursuant to </w:t>
      </w:r>
      <w:r w:rsidR="00854865" w:rsidRPr="003678BC">
        <w:rPr>
          <w:rFonts w:ascii="Times New Roman" w:hAnsi="Times New Roman" w:cs="Times New Roman"/>
          <w:color w:val="000000" w:themeColor="text1"/>
        </w:rPr>
        <w:t>Article 3, Section 4, Subsection B(iii</w:t>
      </w:r>
      <w:proofErr w:type="gramStart"/>
      <w:r w:rsidR="00854865"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w:t>
      </w:r>
      <w:proofErr w:type="gramEnd"/>
      <w:r w:rsidRPr="003678BC">
        <w:rPr>
          <w:rFonts w:ascii="Times New Roman" w:hAnsi="Times New Roman" w:cs="Times New Roman"/>
          <w:color w:val="000000" w:themeColor="text1"/>
        </w:rPr>
        <w:t xml:space="preserve"> </w:t>
      </w:r>
    </w:p>
    <w:p w14:paraId="03942FEC" w14:textId="7ADFD20B" w:rsidR="00854865" w:rsidRPr="003678BC" w:rsidRDefault="00854865"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Assign Board members to Competition Committee and Competition Administrator </w:t>
      </w:r>
      <w:proofErr w:type="gramStart"/>
      <w:r w:rsidRPr="003678BC">
        <w:rPr>
          <w:rFonts w:ascii="Times New Roman" w:hAnsi="Times New Roman" w:cs="Times New Roman"/>
          <w:color w:val="000000" w:themeColor="text1"/>
        </w:rPr>
        <w:t>positions;</w:t>
      </w:r>
      <w:proofErr w:type="gramEnd"/>
    </w:p>
    <w:p w14:paraId="6E879DB7" w14:textId="5DE9ED94"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Oversee general membership issues, including, but not limited to, suspensions, sanctions, and removal </w:t>
      </w:r>
      <w:proofErr w:type="gramStart"/>
      <w:r w:rsidRPr="003678BC">
        <w:rPr>
          <w:rFonts w:ascii="Times New Roman" w:hAnsi="Times New Roman" w:cs="Times New Roman"/>
          <w:color w:val="000000" w:themeColor="text1"/>
        </w:rPr>
        <w:t>proceedings;</w:t>
      </w:r>
      <w:proofErr w:type="gramEnd"/>
    </w:p>
    <w:p w14:paraId="3B608D30" w14:textId="4CA0F6D2"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Oversee the recruitment process for new members; and</w:t>
      </w:r>
    </w:p>
    <w:p w14:paraId="5629C1CF" w14:textId="0D9AB31F" w:rsidR="00616CAC" w:rsidRPr="003678BC" w:rsidRDefault="00616CAC" w:rsidP="009D36F7">
      <w:pPr>
        <w:pStyle w:val="ListParagraph"/>
        <w:numPr>
          <w:ilvl w:val="0"/>
          <w:numId w:val="11"/>
        </w:numPr>
        <w:rPr>
          <w:rFonts w:ascii="Times New Roman" w:hAnsi="Times New Roman" w:cs="Times New Roman"/>
          <w:color w:val="000000" w:themeColor="text1"/>
        </w:rPr>
      </w:pPr>
      <w:r w:rsidRPr="003678BC">
        <w:rPr>
          <w:rFonts w:ascii="Times New Roman" w:hAnsi="Times New Roman" w:cs="Times New Roman"/>
          <w:color w:val="000000" w:themeColor="text1"/>
        </w:rPr>
        <w:t>Admit new members to the Board in conjunction with these bylaws.</w:t>
      </w:r>
    </w:p>
    <w:p w14:paraId="02D664C3" w14:textId="03B594F8" w:rsidR="00616CAC" w:rsidRPr="003678BC" w:rsidRDefault="00616CAC"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Section 3 – In-House Competition Chair </w:t>
      </w:r>
    </w:p>
    <w:p w14:paraId="79B7142F" w14:textId="7ED39336" w:rsidR="00616CAC" w:rsidRPr="003678BC" w:rsidRDefault="00616CAC" w:rsidP="009D36F7">
      <w:pPr>
        <w:pStyle w:val="ListParagraph"/>
        <w:ind w:left="0"/>
        <w:rPr>
          <w:rFonts w:ascii="Times New Roman" w:hAnsi="Times New Roman" w:cs="Times New Roman"/>
          <w:color w:val="000000" w:themeColor="text1"/>
        </w:rPr>
      </w:pPr>
      <w:r w:rsidRPr="003678BC">
        <w:rPr>
          <w:rFonts w:ascii="Times New Roman" w:hAnsi="Times New Roman" w:cs="Times New Roman"/>
          <w:color w:val="000000" w:themeColor="text1"/>
        </w:rPr>
        <w:t>The Board shall elect an In-House Competition Chair whose duties include, but are not limited to, the following:</w:t>
      </w:r>
    </w:p>
    <w:p w14:paraId="15C37E13" w14:textId="2A740D91" w:rsidR="00616CAC" w:rsidRPr="003678BC" w:rsidRDefault="00616CAC" w:rsidP="009D36F7">
      <w:pPr>
        <w:pStyle w:val="ListParagraph"/>
        <w:ind w:left="0"/>
        <w:rPr>
          <w:rFonts w:ascii="Times New Roman" w:hAnsi="Times New Roman" w:cs="Times New Roman"/>
          <w:color w:val="000000" w:themeColor="text1"/>
        </w:rPr>
      </w:pPr>
    </w:p>
    <w:p w14:paraId="41393CA8" w14:textId="06B615E0" w:rsidR="00616CAC" w:rsidRPr="003678BC" w:rsidRDefault="00616CAC" w:rsidP="009D36F7">
      <w:pPr>
        <w:pStyle w:val="ListParagraph"/>
        <w:numPr>
          <w:ilvl w:val="0"/>
          <w:numId w:val="13"/>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In conjunction with the Chair, </w:t>
      </w:r>
      <w:r w:rsidR="00B023B6" w:rsidRPr="003678BC">
        <w:rPr>
          <w:rFonts w:ascii="Times New Roman" w:hAnsi="Times New Roman" w:cs="Times New Roman"/>
          <w:color w:val="000000" w:themeColor="text1"/>
        </w:rPr>
        <w:t xml:space="preserve">coordinate and schedule In-House </w:t>
      </w:r>
      <w:proofErr w:type="gramStart"/>
      <w:r w:rsidR="00B023B6" w:rsidRPr="003678BC">
        <w:rPr>
          <w:rFonts w:ascii="Times New Roman" w:hAnsi="Times New Roman" w:cs="Times New Roman"/>
          <w:color w:val="000000" w:themeColor="text1"/>
        </w:rPr>
        <w:t>competitions;</w:t>
      </w:r>
      <w:proofErr w:type="gramEnd"/>
    </w:p>
    <w:p w14:paraId="2959152C" w14:textId="6CD74243" w:rsidR="00B023B6" w:rsidRPr="003678BC" w:rsidRDefault="00B023B6" w:rsidP="009D36F7">
      <w:pPr>
        <w:pStyle w:val="ListParagraph"/>
        <w:numPr>
          <w:ilvl w:val="0"/>
          <w:numId w:val="13"/>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Supervise and administer all In-House </w:t>
      </w:r>
      <w:proofErr w:type="gramStart"/>
      <w:r w:rsidRPr="003678BC">
        <w:rPr>
          <w:rFonts w:ascii="Times New Roman" w:hAnsi="Times New Roman" w:cs="Times New Roman"/>
          <w:color w:val="000000" w:themeColor="text1"/>
        </w:rPr>
        <w:t>competitions;</w:t>
      </w:r>
      <w:proofErr w:type="gramEnd"/>
    </w:p>
    <w:p w14:paraId="2C062A46" w14:textId="231B8A55" w:rsidR="00B023B6" w:rsidRPr="003678BC" w:rsidRDefault="00B023B6" w:rsidP="009D36F7">
      <w:pPr>
        <w:pStyle w:val="ListParagraph"/>
        <w:numPr>
          <w:ilvl w:val="0"/>
          <w:numId w:val="13"/>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Regularly report to the Executive Board on the preparation and performance of each In-House </w:t>
      </w:r>
      <w:proofErr w:type="gramStart"/>
      <w:r w:rsidRPr="003678BC">
        <w:rPr>
          <w:rFonts w:ascii="Times New Roman" w:hAnsi="Times New Roman" w:cs="Times New Roman"/>
          <w:color w:val="000000" w:themeColor="text1"/>
        </w:rPr>
        <w:t>competition;</w:t>
      </w:r>
      <w:proofErr w:type="gramEnd"/>
      <w:r w:rsidRPr="003678BC">
        <w:rPr>
          <w:rFonts w:ascii="Times New Roman" w:hAnsi="Times New Roman" w:cs="Times New Roman"/>
          <w:color w:val="000000" w:themeColor="text1"/>
        </w:rPr>
        <w:t xml:space="preserve"> </w:t>
      </w:r>
    </w:p>
    <w:p w14:paraId="36EA1D34" w14:textId="65B36872" w:rsidR="00B023B6" w:rsidRPr="003678BC" w:rsidRDefault="00B023B6" w:rsidP="009D36F7">
      <w:pPr>
        <w:pStyle w:val="ListParagraph"/>
        <w:numPr>
          <w:ilvl w:val="0"/>
          <w:numId w:val="13"/>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Maintain records of all competitors, bailiffs, and winners of In-House competitions; and </w:t>
      </w:r>
    </w:p>
    <w:p w14:paraId="2EBACD22" w14:textId="3F14BB82" w:rsidR="00B023B6" w:rsidRPr="003678BC" w:rsidRDefault="00B023B6" w:rsidP="009D36F7">
      <w:pPr>
        <w:pStyle w:val="ListParagraph"/>
        <w:numPr>
          <w:ilvl w:val="0"/>
          <w:numId w:val="13"/>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Provide trainings for all In-House competition’s administrators. </w:t>
      </w:r>
    </w:p>
    <w:p w14:paraId="6E41B89C" w14:textId="462C4DCF" w:rsidR="00B023B6" w:rsidRPr="003678BC" w:rsidRDefault="00B023B6"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4 – Regional</w:t>
      </w:r>
      <w:r w:rsidR="00854865" w:rsidRPr="003678BC">
        <w:rPr>
          <w:rFonts w:ascii="Times New Roman" w:hAnsi="Times New Roman" w:cs="Times New Roman"/>
          <w:b/>
          <w:color w:val="000000" w:themeColor="text1"/>
        </w:rPr>
        <w:t>/National</w:t>
      </w:r>
      <w:r w:rsidRPr="003678BC">
        <w:rPr>
          <w:rFonts w:ascii="Times New Roman" w:hAnsi="Times New Roman" w:cs="Times New Roman"/>
          <w:b/>
          <w:color w:val="000000" w:themeColor="text1"/>
        </w:rPr>
        <w:t xml:space="preserve"> Competition Chairs</w:t>
      </w:r>
    </w:p>
    <w:p w14:paraId="1F4547EF" w14:textId="01246DE1" w:rsidR="00B023B6" w:rsidRPr="003678BC" w:rsidRDefault="00B023B6"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The Board shall elect two Regional</w:t>
      </w:r>
      <w:r w:rsidR="00854865" w:rsidRPr="003678BC">
        <w:rPr>
          <w:rFonts w:ascii="Times New Roman" w:hAnsi="Times New Roman" w:cs="Times New Roman"/>
          <w:color w:val="000000" w:themeColor="text1"/>
        </w:rPr>
        <w:t>/National</w:t>
      </w:r>
      <w:r w:rsidRPr="003678BC">
        <w:rPr>
          <w:rFonts w:ascii="Times New Roman" w:hAnsi="Times New Roman" w:cs="Times New Roman"/>
          <w:color w:val="000000" w:themeColor="text1"/>
        </w:rPr>
        <w:t xml:space="preserve"> Competition Chairs whose duties include, but are not limited to, the following:</w:t>
      </w:r>
    </w:p>
    <w:p w14:paraId="3A7E7A64" w14:textId="705D2B84"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Oversee all regional and national team operations, including, but not limited to, managing and </w:t>
      </w:r>
      <w:r w:rsidR="00854865" w:rsidRPr="003678BC">
        <w:rPr>
          <w:rFonts w:ascii="Times New Roman" w:hAnsi="Times New Roman" w:cs="Times New Roman"/>
          <w:color w:val="000000" w:themeColor="text1"/>
        </w:rPr>
        <w:t xml:space="preserve">coordinating </w:t>
      </w:r>
      <w:r w:rsidRPr="003678BC">
        <w:rPr>
          <w:rFonts w:ascii="Times New Roman" w:hAnsi="Times New Roman" w:cs="Times New Roman"/>
          <w:color w:val="000000" w:themeColor="text1"/>
        </w:rPr>
        <w:t xml:space="preserve">the regional and national competitors, coaches, and </w:t>
      </w:r>
      <w:proofErr w:type="gramStart"/>
      <w:r w:rsidRPr="003678BC">
        <w:rPr>
          <w:rFonts w:ascii="Times New Roman" w:hAnsi="Times New Roman" w:cs="Times New Roman"/>
          <w:color w:val="000000" w:themeColor="text1"/>
        </w:rPr>
        <w:t>judges;</w:t>
      </w:r>
      <w:proofErr w:type="gramEnd"/>
    </w:p>
    <w:p w14:paraId="7F20025B" w14:textId="415B6834"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Regularly report to the Executive Board on the preparation and performance of the regional and national </w:t>
      </w:r>
      <w:proofErr w:type="gramStart"/>
      <w:r w:rsidRPr="003678BC">
        <w:rPr>
          <w:rFonts w:ascii="Times New Roman" w:hAnsi="Times New Roman" w:cs="Times New Roman"/>
          <w:color w:val="000000" w:themeColor="text1"/>
        </w:rPr>
        <w:t>team</w:t>
      </w:r>
      <w:r w:rsidR="00854865" w:rsidRPr="003678BC">
        <w:rPr>
          <w:rFonts w:ascii="Times New Roman" w:hAnsi="Times New Roman" w:cs="Times New Roman"/>
          <w:color w:val="000000" w:themeColor="text1"/>
        </w:rPr>
        <w:t>s</w:t>
      </w:r>
      <w:r w:rsidRPr="003678BC">
        <w:rPr>
          <w:rFonts w:ascii="Times New Roman" w:hAnsi="Times New Roman" w:cs="Times New Roman"/>
          <w:color w:val="000000" w:themeColor="text1"/>
        </w:rPr>
        <w:t>;</w:t>
      </w:r>
      <w:proofErr w:type="gramEnd"/>
    </w:p>
    <w:p w14:paraId="19848B6B" w14:textId="10D12617"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Maintain updated information on all available regional and national </w:t>
      </w:r>
      <w:proofErr w:type="gramStart"/>
      <w:r w:rsidRPr="003678BC">
        <w:rPr>
          <w:rFonts w:ascii="Times New Roman" w:hAnsi="Times New Roman" w:cs="Times New Roman"/>
          <w:color w:val="000000" w:themeColor="text1"/>
        </w:rPr>
        <w:t>competitions;</w:t>
      </w:r>
      <w:proofErr w:type="gramEnd"/>
    </w:p>
    <w:p w14:paraId="6EB7848C" w14:textId="27AFDA2F"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Coordinate registration of regional and national teams for their </w:t>
      </w:r>
      <w:proofErr w:type="gramStart"/>
      <w:r w:rsidRPr="003678BC">
        <w:rPr>
          <w:rFonts w:ascii="Times New Roman" w:hAnsi="Times New Roman" w:cs="Times New Roman"/>
          <w:color w:val="000000" w:themeColor="text1"/>
        </w:rPr>
        <w:t>competitions;</w:t>
      </w:r>
      <w:proofErr w:type="gramEnd"/>
    </w:p>
    <w:p w14:paraId="55233618" w14:textId="34421719"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Coordinate registration of regional and national teams with the faculty advisor for scholastic </w:t>
      </w:r>
      <w:proofErr w:type="gramStart"/>
      <w:r w:rsidRPr="003678BC">
        <w:rPr>
          <w:rFonts w:ascii="Times New Roman" w:hAnsi="Times New Roman" w:cs="Times New Roman"/>
          <w:color w:val="000000" w:themeColor="text1"/>
        </w:rPr>
        <w:t>credit;</w:t>
      </w:r>
      <w:proofErr w:type="gramEnd"/>
    </w:p>
    <w:p w14:paraId="0556FC3B" w14:textId="320B6FC0" w:rsidR="00B023B6" w:rsidRPr="003678BC" w:rsidRDefault="00B023B6" w:rsidP="009D36F7">
      <w:pPr>
        <w:pStyle w:val="ListParagraph"/>
        <w:numPr>
          <w:ilvl w:val="0"/>
          <w:numId w:val="15"/>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Oversee each regional and national teams’ compliance with all regional and national competition deadlines and </w:t>
      </w:r>
      <w:proofErr w:type="gramStart"/>
      <w:r w:rsidRPr="003678BC">
        <w:rPr>
          <w:rFonts w:ascii="Times New Roman" w:hAnsi="Times New Roman" w:cs="Times New Roman"/>
          <w:color w:val="000000" w:themeColor="text1"/>
        </w:rPr>
        <w:t>requirements;</w:t>
      </w:r>
      <w:proofErr w:type="gramEnd"/>
    </w:p>
    <w:p w14:paraId="7BCAF5BC" w14:textId="38F91041" w:rsidR="00B023B6" w:rsidRPr="003678BC" w:rsidRDefault="00595256"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lastRenderedPageBreak/>
        <w:t>Section 5 – Treasurer</w:t>
      </w:r>
    </w:p>
    <w:p w14:paraId="4BF1CC87" w14:textId="6AB97977" w:rsidR="00595256" w:rsidRPr="003678BC" w:rsidRDefault="00595256"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The Board shall elect a Treasurer whose duties include, but are not limited to, the following:</w:t>
      </w:r>
    </w:p>
    <w:p w14:paraId="7BEC8881" w14:textId="242F1018" w:rsidR="00595256" w:rsidRPr="003678BC" w:rsidRDefault="00595256" w:rsidP="009D36F7">
      <w:pPr>
        <w:pStyle w:val="ListParagraph"/>
        <w:numPr>
          <w:ilvl w:val="0"/>
          <w:numId w:val="16"/>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Preparation and maintenance of an operating </w:t>
      </w:r>
      <w:proofErr w:type="gramStart"/>
      <w:r w:rsidRPr="003678BC">
        <w:rPr>
          <w:rFonts w:ascii="Times New Roman" w:hAnsi="Times New Roman" w:cs="Times New Roman"/>
          <w:color w:val="000000" w:themeColor="text1"/>
        </w:rPr>
        <w:t>budget;</w:t>
      </w:r>
      <w:proofErr w:type="gramEnd"/>
    </w:p>
    <w:p w14:paraId="3C892E7A" w14:textId="6008A583" w:rsidR="00595256" w:rsidRPr="003678BC" w:rsidRDefault="00595256" w:rsidP="009D36F7">
      <w:pPr>
        <w:pStyle w:val="ListParagraph"/>
        <w:numPr>
          <w:ilvl w:val="0"/>
          <w:numId w:val="16"/>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Approve payments of all bills and requests for reimbursements to Board </w:t>
      </w:r>
      <w:proofErr w:type="gramStart"/>
      <w:r w:rsidRPr="003678BC">
        <w:rPr>
          <w:rFonts w:ascii="Times New Roman" w:hAnsi="Times New Roman" w:cs="Times New Roman"/>
          <w:color w:val="000000" w:themeColor="text1"/>
        </w:rPr>
        <w:t>members;</w:t>
      </w:r>
      <w:proofErr w:type="gramEnd"/>
    </w:p>
    <w:p w14:paraId="22437DAF" w14:textId="09AF7C2B" w:rsidR="00595256" w:rsidRPr="003678BC" w:rsidRDefault="00595256" w:rsidP="009D36F7">
      <w:pPr>
        <w:pStyle w:val="ListParagraph"/>
        <w:numPr>
          <w:ilvl w:val="0"/>
          <w:numId w:val="16"/>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Regularly report to the Executive Board about the health of the </w:t>
      </w:r>
      <w:proofErr w:type="gramStart"/>
      <w:r w:rsidRPr="003678BC">
        <w:rPr>
          <w:rFonts w:ascii="Times New Roman" w:hAnsi="Times New Roman" w:cs="Times New Roman"/>
          <w:color w:val="000000" w:themeColor="text1"/>
        </w:rPr>
        <w:t>budget;</w:t>
      </w:r>
      <w:proofErr w:type="gramEnd"/>
    </w:p>
    <w:p w14:paraId="575BCF64" w14:textId="1E41B7B0" w:rsidR="00595256" w:rsidRPr="003678BC" w:rsidRDefault="00595256" w:rsidP="009D36F7">
      <w:pPr>
        <w:pStyle w:val="ListParagraph"/>
        <w:numPr>
          <w:ilvl w:val="0"/>
          <w:numId w:val="16"/>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Maintain a good working relationship with the Business Office and the Dean of Finances; and </w:t>
      </w:r>
    </w:p>
    <w:p w14:paraId="65EFA93A" w14:textId="3C9C56A3" w:rsidR="00595256" w:rsidRPr="003678BC" w:rsidRDefault="00854865" w:rsidP="009D36F7">
      <w:pPr>
        <w:pStyle w:val="ListParagraph"/>
        <w:numPr>
          <w:ilvl w:val="0"/>
          <w:numId w:val="16"/>
        </w:numPr>
        <w:rPr>
          <w:rFonts w:ascii="Times New Roman" w:hAnsi="Times New Roman" w:cs="Times New Roman"/>
          <w:color w:val="000000" w:themeColor="text1"/>
        </w:rPr>
      </w:pPr>
      <w:r w:rsidRPr="003678BC">
        <w:rPr>
          <w:rFonts w:ascii="Times New Roman" w:hAnsi="Times New Roman" w:cs="Times New Roman"/>
          <w:color w:val="000000" w:themeColor="text1"/>
        </w:rPr>
        <w:t>Maintain confidentiality and operational control of budget with the</w:t>
      </w:r>
      <w:r w:rsidR="00595256" w:rsidRPr="003678BC">
        <w:rPr>
          <w:rFonts w:ascii="Times New Roman" w:hAnsi="Times New Roman" w:cs="Times New Roman"/>
          <w:color w:val="000000" w:themeColor="text1"/>
        </w:rPr>
        <w:t xml:space="preserve"> Executive Board</w:t>
      </w:r>
      <w:r w:rsidR="00DB0C11" w:rsidRPr="003678BC">
        <w:rPr>
          <w:rFonts w:ascii="Times New Roman" w:hAnsi="Times New Roman" w:cs="Times New Roman"/>
          <w:color w:val="000000" w:themeColor="text1"/>
        </w:rPr>
        <w:t xml:space="preserve">. </w:t>
      </w:r>
    </w:p>
    <w:p w14:paraId="0062DB81" w14:textId="5D1BDD3C" w:rsidR="00595256" w:rsidRPr="003678BC" w:rsidRDefault="00595256"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6 – Secretary</w:t>
      </w:r>
    </w:p>
    <w:p w14:paraId="17A00EAD" w14:textId="628B0348" w:rsidR="00595256" w:rsidRPr="003678BC" w:rsidRDefault="00595256"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The B</w:t>
      </w:r>
      <w:r w:rsidR="001620A6" w:rsidRPr="003678BC">
        <w:rPr>
          <w:rFonts w:ascii="Times New Roman" w:hAnsi="Times New Roman" w:cs="Times New Roman"/>
          <w:color w:val="000000" w:themeColor="text1"/>
        </w:rPr>
        <w:t>o</w:t>
      </w:r>
      <w:r w:rsidRPr="003678BC">
        <w:rPr>
          <w:rFonts w:ascii="Times New Roman" w:hAnsi="Times New Roman" w:cs="Times New Roman"/>
          <w:color w:val="000000" w:themeColor="text1"/>
        </w:rPr>
        <w:t>ard shall elect a Secretary whose duties include, but are not limited to, the following:</w:t>
      </w:r>
    </w:p>
    <w:p w14:paraId="35015B67" w14:textId="7321AFB3" w:rsidR="00595256" w:rsidRPr="003678BC" w:rsidRDefault="00595256"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Maintain the Moot Court Board Room and Jury Room, including, but not limited to, clean</w:t>
      </w:r>
      <w:r w:rsidR="002A7DCE" w:rsidRPr="003678BC">
        <w:rPr>
          <w:rFonts w:ascii="Times New Roman" w:hAnsi="Times New Roman" w:cs="Times New Roman"/>
          <w:color w:val="000000" w:themeColor="text1"/>
        </w:rPr>
        <w:t>liness and</w:t>
      </w:r>
      <w:r w:rsidRPr="003678BC">
        <w:rPr>
          <w:rFonts w:ascii="Times New Roman" w:hAnsi="Times New Roman" w:cs="Times New Roman"/>
          <w:color w:val="000000" w:themeColor="text1"/>
        </w:rPr>
        <w:t xml:space="preserve"> </w:t>
      </w:r>
      <w:r w:rsidR="002A7DCE" w:rsidRPr="003678BC">
        <w:rPr>
          <w:rFonts w:ascii="Times New Roman" w:hAnsi="Times New Roman" w:cs="Times New Roman"/>
          <w:color w:val="000000" w:themeColor="text1"/>
        </w:rPr>
        <w:t xml:space="preserve">general </w:t>
      </w:r>
      <w:proofErr w:type="gramStart"/>
      <w:r w:rsidRPr="003678BC">
        <w:rPr>
          <w:rFonts w:ascii="Times New Roman" w:hAnsi="Times New Roman" w:cs="Times New Roman"/>
          <w:color w:val="000000" w:themeColor="text1"/>
        </w:rPr>
        <w:t>maintenance</w:t>
      </w:r>
      <w:r w:rsidR="002A7DCE" w:rsidRPr="003678BC">
        <w:rPr>
          <w:rFonts w:ascii="Times New Roman" w:hAnsi="Times New Roman" w:cs="Times New Roman"/>
          <w:color w:val="000000" w:themeColor="text1"/>
        </w:rPr>
        <w:t>;</w:t>
      </w:r>
      <w:proofErr w:type="gramEnd"/>
    </w:p>
    <w:p w14:paraId="556B33F0" w14:textId="6636B441" w:rsidR="00595256" w:rsidRPr="003678BC" w:rsidRDefault="00595256"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Maintain and update the mailboxes inside the Moot Court Board </w:t>
      </w:r>
      <w:proofErr w:type="gramStart"/>
      <w:r w:rsidRPr="003678BC">
        <w:rPr>
          <w:rFonts w:ascii="Times New Roman" w:hAnsi="Times New Roman" w:cs="Times New Roman"/>
          <w:color w:val="000000" w:themeColor="text1"/>
        </w:rPr>
        <w:t>Room;</w:t>
      </w:r>
      <w:proofErr w:type="gramEnd"/>
    </w:p>
    <w:p w14:paraId="3FEF77D8" w14:textId="77777777" w:rsidR="002A7DCE" w:rsidRPr="003678BC" w:rsidRDefault="00595256"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Maintain and update the name tags for new members</w:t>
      </w:r>
    </w:p>
    <w:p w14:paraId="0E01C94A" w14:textId="0D0FC7FA" w:rsidR="00595256" w:rsidRPr="003678BC" w:rsidRDefault="002A7DCE"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Taking and distributing minutes of general body meetings, upon request of the Executive </w:t>
      </w:r>
      <w:proofErr w:type="gramStart"/>
      <w:r w:rsidRPr="003678BC">
        <w:rPr>
          <w:rFonts w:ascii="Times New Roman" w:hAnsi="Times New Roman" w:cs="Times New Roman"/>
          <w:color w:val="000000" w:themeColor="text1"/>
        </w:rPr>
        <w:t>Board</w:t>
      </w:r>
      <w:r w:rsidR="00595256" w:rsidRPr="003678BC">
        <w:rPr>
          <w:rFonts w:ascii="Times New Roman" w:hAnsi="Times New Roman" w:cs="Times New Roman"/>
          <w:color w:val="000000" w:themeColor="text1"/>
        </w:rPr>
        <w:t>;</w:t>
      </w:r>
      <w:proofErr w:type="gramEnd"/>
    </w:p>
    <w:p w14:paraId="2FBFE772" w14:textId="1D7E304D" w:rsidR="002A7DCE" w:rsidRPr="003678BC" w:rsidRDefault="00595256"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Each year, </w:t>
      </w:r>
      <w:r w:rsidR="002A7DCE" w:rsidRPr="003678BC">
        <w:rPr>
          <w:rFonts w:ascii="Times New Roman" w:hAnsi="Times New Roman" w:cs="Times New Roman"/>
          <w:color w:val="000000" w:themeColor="text1"/>
        </w:rPr>
        <w:t>coordinate the taking of the</w:t>
      </w:r>
      <w:r w:rsidR="00DB0C11"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 xml:space="preserve">Moot Court Board </w:t>
      </w:r>
      <w:r w:rsidR="002A7DCE" w:rsidRPr="003678BC">
        <w:rPr>
          <w:rFonts w:ascii="Times New Roman" w:hAnsi="Times New Roman" w:cs="Times New Roman"/>
          <w:color w:val="000000" w:themeColor="text1"/>
        </w:rPr>
        <w:t xml:space="preserve">group </w:t>
      </w:r>
      <w:r w:rsidRPr="003678BC">
        <w:rPr>
          <w:rFonts w:ascii="Times New Roman" w:hAnsi="Times New Roman" w:cs="Times New Roman"/>
          <w:color w:val="000000" w:themeColor="text1"/>
        </w:rPr>
        <w:t>photo</w:t>
      </w:r>
      <w:r w:rsidR="002A7DCE" w:rsidRPr="003678BC">
        <w:rPr>
          <w:rFonts w:ascii="Times New Roman" w:hAnsi="Times New Roman" w:cs="Times New Roman"/>
          <w:color w:val="000000" w:themeColor="text1"/>
        </w:rPr>
        <w:t xml:space="preserve"> and arrang</w:t>
      </w:r>
      <w:r w:rsidR="00DB0C11" w:rsidRPr="003678BC">
        <w:rPr>
          <w:rFonts w:ascii="Times New Roman" w:hAnsi="Times New Roman" w:cs="Times New Roman"/>
          <w:color w:val="000000" w:themeColor="text1"/>
        </w:rPr>
        <w:t xml:space="preserve">ing </w:t>
      </w:r>
      <w:r w:rsidR="002A7DCE" w:rsidRPr="003678BC">
        <w:rPr>
          <w:rFonts w:ascii="Times New Roman" w:hAnsi="Times New Roman" w:cs="Times New Roman"/>
          <w:color w:val="000000" w:themeColor="text1"/>
        </w:rPr>
        <w:t>for framing and display of the final photo</w:t>
      </w:r>
    </w:p>
    <w:p w14:paraId="4B619DDD" w14:textId="410DCA14" w:rsidR="00595256" w:rsidRPr="003678BC" w:rsidRDefault="002A7DCE" w:rsidP="009D36F7">
      <w:pPr>
        <w:pStyle w:val="ListParagraph"/>
        <w:numPr>
          <w:ilvl w:val="0"/>
          <w:numId w:val="17"/>
        </w:numPr>
        <w:rPr>
          <w:rFonts w:ascii="Times New Roman" w:hAnsi="Times New Roman" w:cs="Times New Roman"/>
          <w:color w:val="000000" w:themeColor="text1"/>
        </w:rPr>
      </w:pPr>
      <w:r w:rsidRPr="003678BC">
        <w:rPr>
          <w:rFonts w:ascii="Times New Roman" w:hAnsi="Times New Roman" w:cs="Times New Roman"/>
          <w:color w:val="000000" w:themeColor="text1"/>
        </w:rPr>
        <w:t>Chairing or participating on any ad hoc committees as deemed necessary by the Executive Board</w:t>
      </w:r>
      <w:r w:rsidR="00595256" w:rsidRPr="003678BC">
        <w:rPr>
          <w:rFonts w:ascii="Times New Roman" w:hAnsi="Times New Roman" w:cs="Times New Roman"/>
          <w:color w:val="000000" w:themeColor="text1"/>
        </w:rPr>
        <w:t>.</w:t>
      </w:r>
    </w:p>
    <w:p w14:paraId="794A7B88" w14:textId="7C6E8055" w:rsidR="001620A6" w:rsidRPr="003678BC" w:rsidRDefault="001620A6"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7 – The Executive Board</w:t>
      </w:r>
    </w:p>
    <w:p w14:paraId="3E0965E0" w14:textId="10761812" w:rsidR="001620A6" w:rsidRPr="003678BC" w:rsidRDefault="001620A6"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Executive Board duties include, but are not limited to, the following: </w:t>
      </w:r>
    </w:p>
    <w:p w14:paraId="1D78D927" w14:textId="6A579C05"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Remain informed about the activities of all Board </w:t>
      </w:r>
      <w:proofErr w:type="gramStart"/>
      <w:r w:rsidRPr="003678BC">
        <w:rPr>
          <w:rFonts w:ascii="Times New Roman" w:hAnsi="Times New Roman" w:cs="Times New Roman"/>
          <w:color w:val="000000" w:themeColor="text1"/>
        </w:rPr>
        <w:t>committees;</w:t>
      </w:r>
      <w:proofErr w:type="gramEnd"/>
    </w:p>
    <w:p w14:paraId="73C418EF" w14:textId="5DFF2B0B"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Assist in the performance of the Chair and Vice </w:t>
      </w:r>
      <w:proofErr w:type="gramStart"/>
      <w:r w:rsidRPr="003678BC">
        <w:rPr>
          <w:rFonts w:ascii="Times New Roman" w:hAnsi="Times New Roman" w:cs="Times New Roman"/>
          <w:color w:val="000000" w:themeColor="text1"/>
        </w:rPr>
        <w:t>Chair;</w:t>
      </w:r>
      <w:proofErr w:type="gramEnd"/>
    </w:p>
    <w:p w14:paraId="21231D1D" w14:textId="5D94D524"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Meet at-least eight (8) times during the academic </w:t>
      </w:r>
      <w:proofErr w:type="gramStart"/>
      <w:r w:rsidRPr="003678BC">
        <w:rPr>
          <w:rFonts w:ascii="Times New Roman" w:hAnsi="Times New Roman" w:cs="Times New Roman"/>
          <w:color w:val="000000" w:themeColor="text1"/>
        </w:rPr>
        <w:t>year;</w:t>
      </w:r>
      <w:proofErr w:type="gramEnd"/>
    </w:p>
    <w:p w14:paraId="31C1B4E6" w14:textId="473DA5FB"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Interpret, implement, and enforce the </w:t>
      </w:r>
      <w:proofErr w:type="gramStart"/>
      <w:r w:rsidRPr="003678BC">
        <w:rPr>
          <w:rFonts w:ascii="Times New Roman" w:hAnsi="Times New Roman" w:cs="Times New Roman"/>
          <w:color w:val="000000" w:themeColor="text1"/>
        </w:rPr>
        <w:t>Bylaws;</w:t>
      </w:r>
      <w:proofErr w:type="gramEnd"/>
    </w:p>
    <w:p w14:paraId="2315603B" w14:textId="3032AB03"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Train new members each semester; and</w:t>
      </w:r>
    </w:p>
    <w:p w14:paraId="662F6170" w14:textId="558F9618" w:rsidR="001620A6" w:rsidRPr="003678BC" w:rsidRDefault="001620A6" w:rsidP="009D36F7">
      <w:pPr>
        <w:pStyle w:val="ListParagraph"/>
        <w:numPr>
          <w:ilvl w:val="0"/>
          <w:numId w:val="18"/>
        </w:numPr>
        <w:rPr>
          <w:rFonts w:ascii="Times New Roman" w:hAnsi="Times New Roman" w:cs="Times New Roman"/>
          <w:color w:val="000000" w:themeColor="text1"/>
        </w:rPr>
      </w:pPr>
      <w:r w:rsidRPr="003678BC">
        <w:rPr>
          <w:rFonts w:ascii="Times New Roman" w:hAnsi="Times New Roman" w:cs="Times New Roman"/>
          <w:color w:val="000000" w:themeColor="text1"/>
        </w:rPr>
        <w:t>Preside over and resolve all aspects of Board member discipline for violations of the Bylaws, dereliction of duty, or other misconduct, giving all Board members so accused timely notice and an opportunity to be heard before any formal action on the matter is undertaken. In discharging this duty, the Executive Board may act on its own motion or upon complain</w:t>
      </w:r>
      <w:r w:rsidR="002A7DCE" w:rsidRPr="003678BC">
        <w:rPr>
          <w:rFonts w:ascii="Times New Roman" w:hAnsi="Times New Roman" w:cs="Times New Roman"/>
          <w:color w:val="000000" w:themeColor="text1"/>
        </w:rPr>
        <w:t>t</w:t>
      </w:r>
      <w:r w:rsidRPr="003678BC">
        <w:rPr>
          <w:rFonts w:ascii="Times New Roman" w:hAnsi="Times New Roman" w:cs="Times New Roman"/>
          <w:color w:val="000000" w:themeColor="text1"/>
        </w:rPr>
        <w:t xml:space="preserve"> from one or more Board members.</w:t>
      </w:r>
    </w:p>
    <w:p w14:paraId="4C4A0D90" w14:textId="77777777" w:rsidR="00E41808" w:rsidRPr="003678BC" w:rsidRDefault="00E41808" w:rsidP="009D36F7">
      <w:pPr>
        <w:rPr>
          <w:rFonts w:ascii="Times New Roman" w:hAnsi="Times New Roman" w:cs="Times New Roman"/>
          <w:color w:val="000000" w:themeColor="text1"/>
        </w:rPr>
      </w:pPr>
    </w:p>
    <w:p w14:paraId="43F1C4A4" w14:textId="19BDAF9F" w:rsidR="006C1E47" w:rsidRPr="003678BC" w:rsidRDefault="006C1E47" w:rsidP="009D36F7">
      <w:pPr>
        <w:shd w:val="clear" w:color="auto" w:fill="FFFFFF" w:themeFill="background1"/>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5 – DUTIES OF ALL BOARD MEMBERS</w:t>
      </w:r>
    </w:p>
    <w:p w14:paraId="339A74D3" w14:textId="478098AB" w:rsidR="00C06C32" w:rsidRPr="003678BC" w:rsidRDefault="00C06C32"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Board member duties include, but are not limited to, the following:</w:t>
      </w:r>
    </w:p>
    <w:p w14:paraId="2632AE16" w14:textId="6E70C5A5" w:rsidR="00D77347" w:rsidRPr="003678BC" w:rsidRDefault="00D77347" w:rsidP="009D36F7">
      <w:pPr>
        <w:pStyle w:val="ListParagraph"/>
        <w:numPr>
          <w:ilvl w:val="0"/>
          <w:numId w:val="19"/>
        </w:numPr>
        <w:rPr>
          <w:rFonts w:ascii="Times New Roman" w:hAnsi="Times New Roman" w:cs="Times New Roman"/>
          <w:color w:val="000000" w:themeColor="text1"/>
        </w:rPr>
      </w:pPr>
      <w:r w:rsidRPr="003678BC">
        <w:rPr>
          <w:rFonts w:ascii="Times New Roman" w:hAnsi="Times New Roman" w:cs="Times New Roman"/>
          <w:b/>
          <w:bCs/>
          <w:color w:val="000000" w:themeColor="text1"/>
        </w:rPr>
        <w:t>General Requirements.</w:t>
      </w:r>
    </w:p>
    <w:p w14:paraId="71C6DC41" w14:textId="28D24876" w:rsidR="00C06C32"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Prioritizing the Board and devoting the time and energy necessary to promote the Board’s </w:t>
      </w:r>
      <w:proofErr w:type="gramStart"/>
      <w:r w:rsidRPr="003678BC">
        <w:rPr>
          <w:rFonts w:ascii="Times New Roman" w:hAnsi="Times New Roman" w:cs="Times New Roman"/>
          <w:color w:val="000000" w:themeColor="text1"/>
        </w:rPr>
        <w:t>mission;</w:t>
      </w:r>
      <w:proofErr w:type="gramEnd"/>
    </w:p>
    <w:p w14:paraId="1E4302BE" w14:textId="68524C05" w:rsidR="00C06C32"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Ensure that the Board is devoted to the further development of oral and written advocacy </w:t>
      </w:r>
      <w:proofErr w:type="gramStart"/>
      <w:r w:rsidRPr="003678BC">
        <w:rPr>
          <w:rFonts w:ascii="Times New Roman" w:hAnsi="Times New Roman" w:cs="Times New Roman"/>
          <w:color w:val="000000" w:themeColor="text1"/>
        </w:rPr>
        <w:t>skills;</w:t>
      </w:r>
      <w:proofErr w:type="gramEnd"/>
    </w:p>
    <w:p w14:paraId="383B39C7" w14:textId="4AC9E758" w:rsidR="00C06C32"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Maintain the confidentiality and integrity of the </w:t>
      </w:r>
      <w:proofErr w:type="gramStart"/>
      <w:r w:rsidRPr="003678BC">
        <w:rPr>
          <w:rFonts w:ascii="Times New Roman" w:hAnsi="Times New Roman" w:cs="Times New Roman"/>
          <w:color w:val="000000" w:themeColor="text1"/>
        </w:rPr>
        <w:t>Board;</w:t>
      </w:r>
      <w:proofErr w:type="gramEnd"/>
    </w:p>
    <w:p w14:paraId="120988C6" w14:textId="2775EFD2" w:rsidR="00C06C32"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Attend all general Board meetings, at</w:t>
      </w:r>
      <w:r w:rsidR="002A7DCE"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 xml:space="preserve">least two final rounds </w:t>
      </w:r>
      <w:r w:rsidR="002A7DCE" w:rsidRPr="003678BC">
        <w:rPr>
          <w:rFonts w:ascii="Times New Roman" w:hAnsi="Times New Roman" w:cs="Times New Roman"/>
          <w:color w:val="000000" w:themeColor="text1"/>
        </w:rPr>
        <w:t>per</w:t>
      </w:r>
      <w:r w:rsidRPr="003678BC">
        <w:rPr>
          <w:rFonts w:ascii="Times New Roman" w:hAnsi="Times New Roman" w:cs="Times New Roman"/>
          <w:color w:val="000000" w:themeColor="text1"/>
        </w:rPr>
        <w:t xml:space="preserve"> semester, and all mandatory</w:t>
      </w:r>
      <w:r w:rsidR="002A7DCE" w:rsidRPr="003678BC">
        <w:rPr>
          <w:rFonts w:ascii="Times New Roman" w:hAnsi="Times New Roman" w:cs="Times New Roman"/>
          <w:color w:val="000000" w:themeColor="text1"/>
        </w:rPr>
        <w:t xml:space="preserve"> </w:t>
      </w:r>
      <w:proofErr w:type="gramStart"/>
      <w:r w:rsidR="002A7DCE" w:rsidRPr="003678BC">
        <w:rPr>
          <w:rFonts w:ascii="Times New Roman" w:hAnsi="Times New Roman" w:cs="Times New Roman"/>
          <w:color w:val="000000" w:themeColor="text1"/>
        </w:rPr>
        <w:t>events</w:t>
      </w:r>
      <w:r w:rsidRPr="003678BC">
        <w:rPr>
          <w:rFonts w:ascii="Times New Roman" w:hAnsi="Times New Roman" w:cs="Times New Roman"/>
          <w:color w:val="000000" w:themeColor="text1"/>
        </w:rPr>
        <w:t>;</w:t>
      </w:r>
      <w:proofErr w:type="gramEnd"/>
    </w:p>
    <w:p w14:paraId="73392D29" w14:textId="0F1F0058" w:rsidR="00C06C32"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t>Administer the competitions of the committee for which the Board member is assigned; and</w:t>
      </w:r>
    </w:p>
    <w:p w14:paraId="47E5F340" w14:textId="3B49DBE9" w:rsidR="006C1E47" w:rsidRPr="003678BC" w:rsidRDefault="00C06C32" w:rsidP="009D36F7">
      <w:pPr>
        <w:pStyle w:val="ListParagraph"/>
        <w:numPr>
          <w:ilvl w:val="1"/>
          <w:numId w:val="24"/>
        </w:numPr>
        <w:rPr>
          <w:rFonts w:ascii="Times New Roman" w:hAnsi="Times New Roman" w:cs="Times New Roman"/>
          <w:color w:val="000000" w:themeColor="text1"/>
        </w:rPr>
      </w:pPr>
      <w:r w:rsidRPr="003678BC">
        <w:rPr>
          <w:rFonts w:ascii="Times New Roman" w:hAnsi="Times New Roman" w:cs="Times New Roman"/>
          <w:color w:val="000000" w:themeColor="text1"/>
        </w:rPr>
        <w:t xml:space="preserve">Sign a letter of commitment to the Board, which states that the Board member has read and understands the duties required under these Bylaws. </w:t>
      </w:r>
    </w:p>
    <w:p w14:paraId="7EF33DB1" w14:textId="5AF7D6D7" w:rsidR="0056743A" w:rsidRPr="003678BC" w:rsidRDefault="0056743A" w:rsidP="009D36F7">
      <w:pPr>
        <w:pStyle w:val="ListParagraph"/>
        <w:numPr>
          <w:ilvl w:val="0"/>
          <w:numId w:val="24"/>
        </w:numPr>
        <w:jc w:val="both"/>
        <w:rPr>
          <w:rFonts w:ascii="Times New Roman" w:hAnsi="Times New Roman" w:cs="Times New Roman"/>
          <w:color w:val="000000" w:themeColor="text1"/>
        </w:rPr>
      </w:pPr>
      <w:r w:rsidRPr="003678BC">
        <w:rPr>
          <w:rFonts w:ascii="Times New Roman" w:hAnsi="Times New Roman" w:cs="Times New Roman"/>
          <w:b/>
          <w:bCs/>
          <w:color w:val="000000" w:themeColor="text1"/>
        </w:rPr>
        <w:t xml:space="preserve">Competition Requirement. </w:t>
      </w:r>
      <w:r w:rsidR="00322796" w:rsidRPr="003678BC">
        <w:rPr>
          <w:rFonts w:ascii="Times New Roman" w:hAnsi="Times New Roman" w:cs="Times New Roman"/>
          <w:color w:val="000000" w:themeColor="text1"/>
        </w:rPr>
        <w:t>A</w:t>
      </w:r>
      <w:r w:rsidRPr="003678BC">
        <w:rPr>
          <w:rFonts w:ascii="Times New Roman" w:hAnsi="Times New Roman" w:cs="Times New Roman"/>
          <w:color w:val="000000" w:themeColor="text1"/>
        </w:rPr>
        <w:t xml:space="preserve"> </w:t>
      </w:r>
      <w:r w:rsidR="00322796" w:rsidRPr="003678BC">
        <w:rPr>
          <w:rFonts w:ascii="Times New Roman" w:hAnsi="Times New Roman" w:cs="Times New Roman"/>
          <w:color w:val="000000" w:themeColor="text1"/>
        </w:rPr>
        <w:t xml:space="preserve">Board member </w:t>
      </w:r>
      <w:r w:rsidR="00940F6F" w:rsidRPr="003678BC">
        <w:rPr>
          <w:rFonts w:ascii="Times New Roman" w:hAnsi="Times New Roman" w:cs="Times New Roman"/>
          <w:color w:val="000000" w:themeColor="text1"/>
        </w:rPr>
        <w:t>shall</w:t>
      </w:r>
      <w:r w:rsidR="00322796" w:rsidRPr="003678BC">
        <w:rPr>
          <w:rFonts w:ascii="Times New Roman" w:hAnsi="Times New Roman" w:cs="Times New Roman"/>
          <w:color w:val="000000" w:themeColor="text1"/>
        </w:rPr>
        <w:t xml:space="preserve"> compete</w:t>
      </w:r>
      <w:r w:rsidRPr="003678BC">
        <w:rPr>
          <w:rFonts w:ascii="Times New Roman" w:hAnsi="Times New Roman" w:cs="Times New Roman"/>
          <w:color w:val="000000" w:themeColor="text1"/>
        </w:rPr>
        <w:t xml:space="preserve"> in at least one</w:t>
      </w:r>
      <w:r w:rsidR="00A961B8" w:rsidRPr="003678BC">
        <w:rPr>
          <w:rFonts w:ascii="Times New Roman" w:hAnsi="Times New Roman" w:cs="Times New Roman"/>
          <w:color w:val="000000" w:themeColor="text1"/>
        </w:rPr>
        <w:t xml:space="preserve"> of the competitions listed in Article 2 Section 1(a)</w:t>
      </w:r>
      <w:r w:rsidR="00E424E5" w:rsidRPr="003678BC">
        <w:rPr>
          <w:rFonts w:ascii="Times New Roman" w:hAnsi="Times New Roman" w:cs="Times New Roman"/>
          <w:color w:val="000000" w:themeColor="text1"/>
        </w:rPr>
        <w:t xml:space="preserve"> of the Bylaws during the Board member’s time in law school</w:t>
      </w:r>
      <w:r w:rsidR="00FA29ED" w:rsidRPr="003678BC">
        <w:rPr>
          <w:rFonts w:ascii="Times New Roman" w:hAnsi="Times New Roman" w:cs="Times New Roman"/>
          <w:color w:val="000000" w:themeColor="text1"/>
        </w:rPr>
        <w:t xml:space="preserve">. A Board member may </w:t>
      </w:r>
      <w:r w:rsidR="00E424E5" w:rsidRPr="003678BC">
        <w:rPr>
          <w:rFonts w:ascii="Times New Roman" w:hAnsi="Times New Roman" w:cs="Times New Roman"/>
          <w:color w:val="000000" w:themeColor="text1"/>
        </w:rPr>
        <w:t xml:space="preserve">fulfill this requirement before or after joining the board. </w:t>
      </w:r>
      <w:r w:rsidR="00E5440C" w:rsidRPr="003678BC">
        <w:rPr>
          <w:rFonts w:ascii="Times New Roman" w:hAnsi="Times New Roman" w:cs="Times New Roman"/>
          <w:color w:val="000000" w:themeColor="text1"/>
        </w:rPr>
        <w:t>The Executive Board may grant an ex</w:t>
      </w:r>
      <w:r w:rsidR="009432AE" w:rsidRPr="003678BC">
        <w:rPr>
          <w:rFonts w:ascii="Times New Roman" w:hAnsi="Times New Roman" w:cs="Times New Roman"/>
          <w:color w:val="000000" w:themeColor="text1"/>
        </w:rPr>
        <w:t>em</w:t>
      </w:r>
      <w:r w:rsidR="00E5440C" w:rsidRPr="003678BC">
        <w:rPr>
          <w:rFonts w:ascii="Times New Roman" w:hAnsi="Times New Roman" w:cs="Times New Roman"/>
          <w:color w:val="000000" w:themeColor="text1"/>
        </w:rPr>
        <w:t>ption to this requirement</w:t>
      </w:r>
      <w:r w:rsidR="00A447FC" w:rsidRPr="003678BC">
        <w:rPr>
          <w:rFonts w:ascii="Times New Roman" w:hAnsi="Times New Roman" w:cs="Times New Roman"/>
          <w:color w:val="000000" w:themeColor="text1"/>
        </w:rPr>
        <w:t>.</w:t>
      </w:r>
    </w:p>
    <w:p w14:paraId="5E22C8A3" w14:textId="339A3A97" w:rsidR="00843B2B" w:rsidRPr="003678BC" w:rsidRDefault="009432AE"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If an exemption is requested, the Board member must also appear before the </w:t>
      </w:r>
      <w:r w:rsidR="006E313D" w:rsidRPr="003678BC">
        <w:rPr>
          <w:rFonts w:ascii="Times New Roman" w:hAnsi="Times New Roman" w:cs="Times New Roman"/>
          <w:color w:val="000000" w:themeColor="text1"/>
        </w:rPr>
        <w:t>Chair and Vice Chair t</w:t>
      </w:r>
      <w:r w:rsidRPr="003678BC">
        <w:rPr>
          <w:rFonts w:ascii="Times New Roman" w:hAnsi="Times New Roman" w:cs="Times New Roman"/>
          <w:color w:val="000000" w:themeColor="text1"/>
        </w:rPr>
        <w:t>o explain th</w:t>
      </w:r>
      <w:r w:rsidR="00981F9B" w:rsidRPr="003678BC">
        <w:rPr>
          <w:rFonts w:ascii="Times New Roman" w:hAnsi="Times New Roman" w:cs="Times New Roman"/>
          <w:color w:val="000000" w:themeColor="text1"/>
        </w:rPr>
        <w:t>e</w:t>
      </w:r>
      <w:r w:rsidRPr="003678BC">
        <w:rPr>
          <w:rFonts w:ascii="Times New Roman" w:hAnsi="Times New Roman" w:cs="Times New Roman"/>
          <w:color w:val="000000" w:themeColor="text1"/>
        </w:rPr>
        <w:t xml:space="preserve"> circumstances</w:t>
      </w:r>
      <w:r w:rsidR="00981F9B" w:rsidRPr="003678BC">
        <w:rPr>
          <w:rFonts w:ascii="Times New Roman" w:hAnsi="Times New Roman" w:cs="Times New Roman"/>
          <w:color w:val="000000" w:themeColor="text1"/>
        </w:rPr>
        <w:t xml:space="preserve"> necessitating an e</w:t>
      </w:r>
      <w:r w:rsidR="006E313D" w:rsidRPr="003678BC">
        <w:rPr>
          <w:rFonts w:ascii="Times New Roman" w:hAnsi="Times New Roman" w:cs="Times New Roman"/>
          <w:color w:val="000000" w:themeColor="text1"/>
        </w:rPr>
        <w:t>xemption</w:t>
      </w:r>
      <w:r w:rsidRPr="003678BC">
        <w:rPr>
          <w:rFonts w:ascii="Times New Roman" w:hAnsi="Times New Roman" w:cs="Times New Roman"/>
          <w:color w:val="000000" w:themeColor="text1"/>
        </w:rPr>
        <w:t>.</w:t>
      </w:r>
      <w:r w:rsidR="006E313D" w:rsidRPr="003678BC">
        <w:rPr>
          <w:rFonts w:ascii="Times New Roman" w:hAnsi="Times New Roman" w:cs="Times New Roman"/>
          <w:color w:val="000000" w:themeColor="text1"/>
        </w:rPr>
        <w:t xml:space="preserve"> The Chair and Vice Chair will then decide at their sole discretion whether to grant an ex</w:t>
      </w:r>
      <w:r w:rsidR="00A87525" w:rsidRPr="003678BC">
        <w:rPr>
          <w:rFonts w:ascii="Times New Roman" w:hAnsi="Times New Roman" w:cs="Times New Roman"/>
          <w:color w:val="000000" w:themeColor="text1"/>
        </w:rPr>
        <w:t xml:space="preserve">emption to the competition requirement. </w:t>
      </w:r>
    </w:p>
    <w:p w14:paraId="36825CEA" w14:textId="5ECD865B" w:rsidR="00D8541E" w:rsidRPr="003678BC" w:rsidRDefault="00843B2B" w:rsidP="009D36F7">
      <w:pPr>
        <w:pStyle w:val="ListParagraph"/>
        <w:numPr>
          <w:ilvl w:val="0"/>
          <w:numId w:val="24"/>
        </w:numPr>
        <w:jc w:val="both"/>
        <w:rPr>
          <w:rFonts w:ascii="Times New Roman" w:hAnsi="Times New Roman" w:cs="Times New Roman"/>
          <w:color w:val="000000" w:themeColor="text1"/>
        </w:rPr>
      </w:pPr>
      <w:r w:rsidRPr="003678BC">
        <w:rPr>
          <w:rFonts w:ascii="Times New Roman" w:hAnsi="Times New Roman" w:cs="Times New Roman"/>
          <w:b/>
          <w:bCs/>
          <w:color w:val="000000" w:themeColor="text1"/>
        </w:rPr>
        <w:t xml:space="preserve">Remote Participation for Flex JD </w:t>
      </w:r>
      <w:r w:rsidR="00C5254B" w:rsidRPr="003678BC">
        <w:rPr>
          <w:rFonts w:ascii="Times New Roman" w:hAnsi="Times New Roman" w:cs="Times New Roman"/>
          <w:b/>
          <w:bCs/>
          <w:color w:val="000000" w:themeColor="text1"/>
        </w:rPr>
        <w:t>Board Members</w:t>
      </w:r>
      <w:r w:rsidRPr="003678BC">
        <w:rPr>
          <w:rFonts w:ascii="Times New Roman" w:hAnsi="Times New Roman" w:cs="Times New Roman"/>
          <w:b/>
          <w:bCs/>
          <w:color w:val="000000" w:themeColor="text1"/>
        </w:rPr>
        <w:t>.</w:t>
      </w:r>
      <w:r w:rsidR="00CA5025" w:rsidRPr="003678BC">
        <w:rPr>
          <w:rFonts w:ascii="Times New Roman" w:hAnsi="Times New Roman" w:cs="Times New Roman"/>
          <w:b/>
          <w:bCs/>
          <w:color w:val="000000" w:themeColor="text1"/>
        </w:rPr>
        <w:t xml:space="preserve"> </w:t>
      </w:r>
      <w:r w:rsidR="00CA5025" w:rsidRPr="003678BC">
        <w:rPr>
          <w:rFonts w:ascii="Times New Roman" w:hAnsi="Times New Roman" w:cs="Times New Roman"/>
          <w:color w:val="000000" w:themeColor="text1"/>
        </w:rPr>
        <w:t>Any member of the Board who is a Flex-JD student must be given a</w:t>
      </w:r>
      <w:r w:rsidR="00EE0BC7" w:rsidRPr="003678BC">
        <w:rPr>
          <w:rFonts w:ascii="Times New Roman" w:hAnsi="Times New Roman" w:cs="Times New Roman"/>
          <w:color w:val="000000" w:themeColor="text1"/>
        </w:rPr>
        <w:t xml:space="preserve"> reasonable</w:t>
      </w:r>
      <w:r w:rsidR="00CA5025" w:rsidRPr="003678BC">
        <w:rPr>
          <w:rFonts w:ascii="Times New Roman" w:hAnsi="Times New Roman" w:cs="Times New Roman"/>
          <w:color w:val="000000" w:themeColor="text1"/>
        </w:rPr>
        <w:t xml:space="preserve"> opportunity to participate in</w:t>
      </w:r>
      <w:r w:rsidR="004C0188" w:rsidRPr="003678BC">
        <w:rPr>
          <w:rFonts w:ascii="Times New Roman" w:hAnsi="Times New Roman" w:cs="Times New Roman"/>
          <w:color w:val="000000" w:themeColor="text1"/>
        </w:rPr>
        <w:t xml:space="preserve"> all</w:t>
      </w:r>
      <w:r w:rsidR="00CA5025" w:rsidRPr="003678BC">
        <w:rPr>
          <w:rFonts w:ascii="Times New Roman" w:hAnsi="Times New Roman" w:cs="Times New Roman"/>
          <w:color w:val="000000" w:themeColor="text1"/>
        </w:rPr>
        <w:t xml:space="preserve"> </w:t>
      </w:r>
      <w:r w:rsidR="00EE0BC7" w:rsidRPr="003678BC">
        <w:rPr>
          <w:rFonts w:ascii="Times New Roman" w:hAnsi="Times New Roman" w:cs="Times New Roman"/>
          <w:color w:val="000000" w:themeColor="text1"/>
        </w:rPr>
        <w:t xml:space="preserve">Board functions. This includes, but is not limited to, all meetings, competitions, </w:t>
      </w:r>
      <w:r w:rsidR="007105B7" w:rsidRPr="003678BC">
        <w:rPr>
          <w:rFonts w:ascii="Times New Roman" w:hAnsi="Times New Roman" w:cs="Times New Roman"/>
          <w:color w:val="000000" w:themeColor="text1"/>
        </w:rPr>
        <w:t>and being elected and appointed positions on the Board.</w:t>
      </w:r>
      <w:r w:rsidR="00EE0BC7" w:rsidRPr="003678BC">
        <w:rPr>
          <w:rFonts w:ascii="Times New Roman" w:hAnsi="Times New Roman" w:cs="Times New Roman"/>
          <w:color w:val="000000" w:themeColor="text1"/>
        </w:rPr>
        <w:t xml:space="preserve"> </w:t>
      </w:r>
    </w:p>
    <w:p w14:paraId="3E64563D" w14:textId="7552C9E7" w:rsidR="00B148F7" w:rsidRPr="003678BC" w:rsidRDefault="002C6104"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Flex JD students who do not live in King County, Washington are excused from </w:t>
      </w:r>
      <w:r w:rsidR="00F0349B" w:rsidRPr="003678BC">
        <w:rPr>
          <w:rFonts w:ascii="Times New Roman" w:hAnsi="Times New Roman" w:cs="Times New Roman"/>
          <w:color w:val="000000" w:themeColor="text1"/>
        </w:rPr>
        <w:t>the final round requirements for any in-person final round.</w:t>
      </w:r>
      <w:r w:rsidR="00777878" w:rsidRPr="003678BC">
        <w:rPr>
          <w:rFonts w:ascii="Times New Roman" w:hAnsi="Times New Roman" w:cs="Times New Roman"/>
          <w:color w:val="000000" w:themeColor="text1"/>
        </w:rPr>
        <w:t xml:space="preserve"> </w:t>
      </w:r>
    </w:p>
    <w:p w14:paraId="73C4F922" w14:textId="3EC68966" w:rsidR="00744B93" w:rsidRPr="003678BC" w:rsidRDefault="00D80B10" w:rsidP="009D36F7">
      <w:pPr>
        <w:pStyle w:val="ListParagraph"/>
        <w:numPr>
          <w:ilvl w:val="0"/>
          <w:numId w:val="24"/>
        </w:numPr>
        <w:jc w:val="both"/>
        <w:rPr>
          <w:rFonts w:ascii="Times New Roman" w:hAnsi="Times New Roman" w:cs="Times New Roman"/>
          <w:color w:val="000000" w:themeColor="text1"/>
        </w:rPr>
      </w:pPr>
      <w:r w:rsidRPr="003678BC">
        <w:rPr>
          <w:rFonts w:ascii="Times New Roman" w:hAnsi="Times New Roman" w:cs="Times New Roman"/>
          <w:b/>
          <w:bCs/>
          <w:color w:val="000000" w:themeColor="text1"/>
        </w:rPr>
        <w:t>Remote Participation</w:t>
      </w:r>
      <w:r w:rsidR="005D4364" w:rsidRPr="003678BC">
        <w:rPr>
          <w:rFonts w:ascii="Times New Roman" w:hAnsi="Times New Roman" w:cs="Times New Roman"/>
          <w:b/>
          <w:bCs/>
          <w:color w:val="000000" w:themeColor="text1"/>
        </w:rPr>
        <w:t xml:space="preserve"> for Non-Flex </w:t>
      </w:r>
      <w:r w:rsidR="00C5254B" w:rsidRPr="003678BC">
        <w:rPr>
          <w:rFonts w:ascii="Times New Roman" w:hAnsi="Times New Roman" w:cs="Times New Roman"/>
          <w:b/>
          <w:bCs/>
          <w:color w:val="000000" w:themeColor="text1"/>
        </w:rPr>
        <w:t>Board Members</w:t>
      </w:r>
      <w:r w:rsidRPr="003678BC">
        <w:rPr>
          <w:rFonts w:ascii="Times New Roman" w:hAnsi="Times New Roman" w:cs="Times New Roman"/>
          <w:b/>
          <w:bCs/>
          <w:color w:val="000000" w:themeColor="text1"/>
        </w:rPr>
        <w:t>.</w:t>
      </w:r>
      <w:r w:rsidRPr="003678BC">
        <w:rPr>
          <w:rFonts w:ascii="Times New Roman" w:hAnsi="Times New Roman" w:cs="Times New Roman"/>
          <w:color w:val="000000" w:themeColor="text1"/>
        </w:rPr>
        <w:t xml:space="preserve"> </w:t>
      </w:r>
      <w:r w:rsidR="007738AC" w:rsidRPr="003678BC">
        <w:rPr>
          <w:rFonts w:ascii="Times New Roman" w:hAnsi="Times New Roman" w:cs="Times New Roman"/>
          <w:color w:val="000000" w:themeColor="text1"/>
        </w:rPr>
        <w:t>If</w:t>
      </w:r>
      <w:r w:rsidRPr="003678BC">
        <w:rPr>
          <w:rFonts w:ascii="Times New Roman" w:hAnsi="Times New Roman" w:cs="Times New Roman"/>
          <w:color w:val="000000" w:themeColor="text1"/>
        </w:rPr>
        <w:t xml:space="preserve"> a Board member is </w:t>
      </w:r>
      <w:r w:rsidR="001E3B7A" w:rsidRPr="003678BC">
        <w:rPr>
          <w:rFonts w:ascii="Times New Roman" w:hAnsi="Times New Roman" w:cs="Times New Roman"/>
          <w:color w:val="000000" w:themeColor="text1"/>
        </w:rPr>
        <w:t xml:space="preserve">engaged in remote learning </w:t>
      </w:r>
      <w:r w:rsidR="0016129C" w:rsidRPr="003678BC">
        <w:rPr>
          <w:rFonts w:ascii="Times New Roman" w:hAnsi="Times New Roman" w:cs="Times New Roman"/>
          <w:color w:val="000000" w:themeColor="text1"/>
        </w:rPr>
        <w:t>through a</w:t>
      </w:r>
      <w:r w:rsidR="00776E2E" w:rsidRPr="003678BC">
        <w:rPr>
          <w:rFonts w:ascii="Times New Roman" w:hAnsi="Times New Roman" w:cs="Times New Roman"/>
          <w:color w:val="000000" w:themeColor="text1"/>
        </w:rPr>
        <w:t>n approved</w:t>
      </w:r>
      <w:r w:rsidR="0016129C" w:rsidRPr="003678BC">
        <w:rPr>
          <w:rFonts w:ascii="Times New Roman" w:hAnsi="Times New Roman" w:cs="Times New Roman"/>
          <w:color w:val="000000" w:themeColor="text1"/>
        </w:rPr>
        <w:t xml:space="preserve"> Seattle University School of Law program and the Board member will not be available to </w:t>
      </w:r>
      <w:r w:rsidR="00C7777D" w:rsidRPr="003678BC">
        <w:rPr>
          <w:rFonts w:ascii="Times New Roman" w:hAnsi="Times New Roman" w:cs="Times New Roman"/>
          <w:color w:val="000000" w:themeColor="text1"/>
        </w:rPr>
        <w:t>attend on-campus activities of any kind</w:t>
      </w:r>
      <w:r w:rsidR="003C14D1" w:rsidRPr="003678BC">
        <w:rPr>
          <w:rFonts w:ascii="Times New Roman" w:hAnsi="Times New Roman" w:cs="Times New Roman"/>
          <w:color w:val="000000" w:themeColor="text1"/>
        </w:rPr>
        <w:t xml:space="preserve">, </w:t>
      </w:r>
      <w:r w:rsidR="00776E2E" w:rsidRPr="003678BC">
        <w:rPr>
          <w:rFonts w:ascii="Times New Roman" w:hAnsi="Times New Roman" w:cs="Times New Roman"/>
          <w:color w:val="000000" w:themeColor="text1"/>
        </w:rPr>
        <w:t xml:space="preserve">in lieu of taking a leave of absence, </w:t>
      </w:r>
      <w:r w:rsidR="0069118F" w:rsidRPr="003678BC">
        <w:rPr>
          <w:rFonts w:ascii="Times New Roman" w:hAnsi="Times New Roman" w:cs="Times New Roman"/>
          <w:color w:val="000000" w:themeColor="text1"/>
        </w:rPr>
        <w:t>the Board member may request an accommodation</w:t>
      </w:r>
      <w:r w:rsidR="00F461DE" w:rsidRPr="003678BC">
        <w:rPr>
          <w:rFonts w:ascii="Times New Roman" w:hAnsi="Times New Roman" w:cs="Times New Roman"/>
          <w:color w:val="000000" w:themeColor="text1"/>
        </w:rPr>
        <w:t xml:space="preserve"> in the form of an alternative participation plan</w:t>
      </w:r>
      <w:r w:rsidR="0069118F" w:rsidRPr="003678BC">
        <w:rPr>
          <w:rFonts w:ascii="Times New Roman" w:hAnsi="Times New Roman" w:cs="Times New Roman"/>
          <w:color w:val="000000" w:themeColor="text1"/>
        </w:rPr>
        <w:t xml:space="preserve"> from the Executive Board. </w:t>
      </w:r>
    </w:p>
    <w:p w14:paraId="5C98D539" w14:textId="77777777" w:rsidR="00C62268" w:rsidRPr="003678BC" w:rsidRDefault="006D7D48"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Board member must still participate in mandatory </w:t>
      </w:r>
      <w:r w:rsidR="00C62268" w:rsidRPr="003678BC">
        <w:rPr>
          <w:rFonts w:ascii="Times New Roman" w:hAnsi="Times New Roman" w:cs="Times New Roman"/>
          <w:color w:val="000000" w:themeColor="text1"/>
        </w:rPr>
        <w:t>general Board meetings.</w:t>
      </w:r>
    </w:p>
    <w:p w14:paraId="432ED7E1" w14:textId="58406973" w:rsidR="00185F32" w:rsidRPr="003678BC" w:rsidRDefault="00185F32"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A Board member requesting a</w:t>
      </w:r>
      <w:r w:rsidR="00643720" w:rsidRPr="003678BC">
        <w:rPr>
          <w:rFonts w:ascii="Times New Roman" w:hAnsi="Times New Roman" w:cs="Times New Roman"/>
          <w:color w:val="000000" w:themeColor="text1"/>
        </w:rPr>
        <w:t xml:space="preserve">n alternative </w:t>
      </w:r>
      <w:r w:rsidR="001E6EB8" w:rsidRPr="003678BC">
        <w:rPr>
          <w:rFonts w:ascii="Times New Roman" w:hAnsi="Times New Roman" w:cs="Times New Roman"/>
          <w:color w:val="000000" w:themeColor="text1"/>
        </w:rPr>
        <w:t xml:space="preserve">participation accommodation </w:t>
      </w:r>
      <w:r w:rsidRPr="003678BC">
        <w:rPr>
          <w:rFonts w:ascii="Times New Roman" w:hAnsi="Times New Roman" w:cs="Times New Roman"/>
          <w:color w:val="000000" w:themeColor="text1"/>
        </w:rPr>
        <w:t>must</w:t>
      </w:r>
      <w:r w:rsidR="001E6EB8" w:rsidRPr="003678BC">
        <w:rPr>
          <w:rFonts w:ascii="Times New Roman" w:hAnsi="Times New Roman" w:cs="Times New Roman"/>
          <w:color w:val="000000" w:themeColor="text1"/>
        </w:rPr>
        <w:t xml:space="preserve"> make the request</w:t>
      </w:r>
      <w:r w:rsidR="00C94E46" w:rsidRPr="003678BC">
        <w:rPr>
          <w:rFonts w:ascii="Times New Roman" w:hAnsi="Times New Roman" w:cs="Times New Roman"/>
          <w:color w:val="000000" w:themeColor="text1"/>
        </w:rPr>
        <w:t xml:space="preserve"> in writing to the Executive Board</w:t>
      </w:r>
      <w:r w:rsidR="001E6EB8" w:rsidRPr="003678BC">
        <w:rPr>
          <w:rFonts w:ascii="Times New Roman" w:hAnsi="Times New Roman" w:cs="Times New Roman"/>
          <w:color w:val="000000" w:themeColor="text1"/>
        </w:rPr>
        <w:t xml:space="preserve"> at least </w:t>
      </w:r>
      <w:r w:rsidR="00BE5A4E" w:rsidRPr="003678BC">
        <w:rPr>
          <w:rFonts w:ascii="Times New Roman" w:hAnsi="Times New Roman" w:cs="Times New Roman"/>
          <w:color w:val="000000" w:themeColor="text1"/>
        </w:rPr>
        <w:t>three (3) weeks before the start of the semester</w:t>
      </w:r>
      <w:r w:rsidR="00C94E46" w:rsidRPr="003678BC">
        <w:rPr>
          <w:rFonts w:ascii="Times New Roman" w:hAnsi="Times New Roman" w:cs="Times New Roman"/>
          <w:color w:val="000000" w:themeColor="text1"/>
        </w:rPr>
        <w:t>.</w:t>
      </w:r>
    </w:p>
    <w:p w14:paraId="2406F9E2" w14:textId="35C2BC00" w:rsidR="00D65F6C" w:rsidRPr="003678BC" w:rsidRDefault="0046227E"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After the request has been submitted, n</w:t>
      </w:r>
      <w:r w:rsidR="00C8217E" w:rsidRPr="003678BC">
        <w:rPr>
          <w:rFonts w:ascii="Times New Roman" w:hAnsi="Times New Roman" w:cs="Times New Roman"/>
          <w:color w:val="000000" w:themeColor="text1"/>
        </w:rPr>
        <w:t>o later than seven (7)</w:t>
      </w:r>
      <w:r w:rsidR="00FB319C" w:rsidRPr="003678BC">
        <w:rPr>
          <w:rFonts w:ascii="Times New Roman" w:hAnsi="Times New Roman" w:cs="Times New Roman"/>
          <w:color w:val="000000" w:themeColor="text1"/>
        </w:rPr>
        <w:t xml:space="preserve"> days </w:t>
      </w:r>
      <w:r w:rsidR="005D4364" w:rsidRPr="003678BC">
        <w:rPr>
          <w:rFonts w:ascii="Times New Roman" w:hAnsi="Times New Roman" w:cs="Times New Roman"/>
          <w:color w:val="000000" w:themeColor="text1"/>
        </w:rPr>
        <w:t>later</w:t>
      </w:r>
      <w:r w:rsidR="00C8217E" w:rsidRPr="003678BC">
        <w:rPr>
          <w:rFonts w:ascii="Times New Roman" w:hAnsi="Times New Roman" w:cs="Times New Roman"/>
          <w:color w:val="000000" w:themeColor="text1"/>
        </w:rPr>
        <w:t>, t</w:t>
      </w:r>
      <w:r w:rsidR="00C62268" w:rsidRPr="003678BC">
        <w:rPr>
          <w:rFonts w:ascii="Times New Roman" w:hAnsi="Times New Roman" w:cs="Times New Roman"/>
          <w:color w:val="000000" w:themeColor="text1"/>
        </w:rPr>
        <w:t xml:space="preserve">he Board member must appear before the Chair and Vice Chair to explain the circumstances </w:t>
      </w:r>
      <w:r w:rsidR="00DA73EC" w:rsidRPr="003678BC">
        <w:rPr>
          <w:rFonts w:ascii="Times New Roman" w:hAnsi="Times New Roman" w:cs="Times New Roman"/>
          <w:color w:val="000000" w:themeColor="text1"/>
        </w:rPr>
        <w:t xml:space="preserve">necessitating an </w:t>
      </w:r>
      <w:r w:rsidR="003F04A6" w:rsidRPr="003678BC">
        <w:rPr>
          <w:rFonts w:ascii="Times New Roman" w:hAnsi="Times New Roman" w:cs="Times New Roman"/>
          <w:color w:val="000000" w:themeColor="text1"/>
        </w:rPr>
        <w:t>accommodation</w:t>
      </w:r>
      <w:r w:rsidR="00DA73EC" w:rsidRPr="003678BC">
        <w:rPr>
          <w:rFonts w:ascii="Times New Roman" w:hAnsi="Times New Roman" w:cs="Times New Roman"/>
          <w:color w:val="000000" w:themeColor="text1"/>
        </w:rPr>
        <w:t>.</w:t>
      </w:r>
      <w:r w:rsidR="006643CF" w:rsidRPr="003678BC">
        <w:rPr>
          <w:rFonts w:ascii="Times New Roman" w:hAnsi="Times New Roman" w:cs="Times New Roman"/>
          <w:color w:val="000000" w:themeColor="text1"/>
        </w:rPr>
        <w:t xml:space="preserve"> No later than seven</w:t>
      </w:r>
      <w:r w:rsidR="00684E30" w:rsidRPr="003678BC">
        <w:rPr>
          <w:rFonts w:ascii="Times New Roman" w:hAnsi="Times New Roman" w:cs="Times New Roman"/>
          <w:color w:val="000000" w:themeColor="text1"/>
        </w:rPr>
        <w:t xml:space="preserve"> </w:t>
      </w:r>
      <w:r w:rsidR="006643CF" w:rsidRPr="003678BC">
        <w:rPr>
          <w:rFonts w:ascii="Times New Roman" w:hAnsi="Times New Roman" w:cs="Times New Roman"/>
          <w:color w:val="000000" w:themeColor="text1"/>
        </w:rPr>
        <w:t>(7)</w:t>
      </w:r>
      <w:r w:rsidR="005D4364" w:rsidRPr="003678BC">
        <w:rPr>
          <w:rFonts w:ascii="Times New Roman" w:hAnsi="Times New Roman" w:cs="Times New Roman"/>
          <w:color w:val="000000" w:themeColor="text1"/>
        </w:rPr>
        <w:t xml:space="preserve"> days</w:t>
      </w:r>
      <w:r w:rsidR="006643CF" w:rsidRPr="003678BC">
        <w:rPr>
          <w:rFonts w:ascii="Times New Roman" w:hAnsi="Times New Roman" w:cs="Times New Roman"/>
          <w:color w:val="000000" w:themeColor="text1"/>
        </w:rPr>
        <w:t xml:space="preserve"> after this meeting Chair and Vice Chair must meet with Executive Board to determine</w:t>
      </w:r>
      <w:r w:rsidR="00C42CA2" w:rsidRPr="003678BC">
        <w:rPr>
          <w:rFonts w:ascii="Times New Roman" w:hAnsi="Times New Roman" w:cs="Times New Roman"/>
          <w:color w:val="000000" w:themeColor="text1"/>
        </w:rPr>
        <w:t>, via a vote,</w:t>
      </w:r>
      <w:r w:rsidR="006643CF" w:rsidRPr="003678BC">
        <w:rPr>
          <w:rFonts w:ascii="Times New Roman" w:hAnsi="Times New Roman" w:cs="Times New Roman"/>
          <w:color w:val="000000" w:themeColor="text1"/>
        </w:rPr>
        <w:t xml:space="preserve"> whether </w:t>
      </w:r>
      <w:r w:rsidR="00905DF0" w:rsidRPr="003678BC">
        <w:rPr>
          <w:rFonts w:ascii="Times New Roman" w:hAnsi="Times New Roman" w:cs="Times New Roman"/>
          <w:color w:val="000000" w:themeColor="text1"/>
        </w:rPr>
        <w:t xml:space="preserve">an </w:t>
      </w:r>
      <w:r w:rsidR="00F50653" w:rsidRPr="003678BC">
        <w:rPr>
          <w:rFonts w:ascii="Times New Roman" w:hAnsi="Times New Roman" w:cs="Times New Roman"/>
          <w:color w:val="000000" w:themeColor="text1"/>
        </w:rPr>
        <w:t>accommodation</w:t>
      </w:r>
      <w:r w:rsidR="00905DF0" w:rsidRPr="003678BC">
        <w:rPr>
          <w:rFonts w:ascii="Times New Roman" w:hAnsi="Times New Roman" w:cs="Times New Roman"/>
          <w:color w:val="000000" w:themeColor="text1"/>
        </w:rPr>
        <w:t xml:space="preserve"> will be given</w:t>
      </w:r>
      <w:r w:rsidR="00684E30"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 xml:space="preserve"> </w:t>
      </w:r>
    </w:p>
    <w:p w14:paraId="594AE6AB" w14:textId="5CAF0AD2" w:rsidR="008901EA" w:rsidRPr="003678BC" w:rsidRDefault="00D65F6C"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If an </w:t>
      </w:r>
      <w:r w:rsidR="008901EA" w:rsidRPr="003678BC">
        <w:rPr>
          <w:rFonts w:ascii="Times New Roman" w:hAnsi="Times New Roman" w:cs="Times New Roman"/>
          <w:color w:val="000000" w:themeColor="text1"/>
        </w:rPr>
        <w:t>accommodation</w:t>
      </w:r>
      <w:r w:rsidRPr="003678BC">
        <w:rPr>
          <w:rFonts w:ascii="Times New Roman" w:hAnsi="Times New Roman" w:cs="Times New Roman"/>
          <w:color w:val="000000" w:themeColor="text1"/>
        </w:rPr>
        <w:t xml:space="preserve"> is granted, the Executive Board </w:t>
      </w:r>
      <w:r w:rsidR="00227A16" w:rsidRPr="003678BC">
        <w:rPr>
          <w:rFonts w:ascii="Times New Roman" w:hAnsi="Times New Roman" w:cs="Times New Roman"/>
          <w:color w:val="000000" w:themeColor="text1"/>
        </w:rPr>
        <w:t>shall</w:t>
      </w:r>
      <w:r w:rsidRPr="003678BC">
        <w:rPr>
          <w:rFonts w:ascii="Times New Roman" w:hAnsi="Times New Roman" w:cs="Times New Roman"/>
          <w:color w:val="000000" w:themeColor="text1"/>
        </w:rPr>
        <w:t xml:space="preserve"> have seven (7) days to develop </w:t>
      </w:r>
      <w:r w:rsidR="00684E30" w:rsidRPr="003678BC">
        <w:rPr>
          <w:rFonts w:ascii="Times New Roman" w:hAnsi="Times New Roman" w:cs="Times New Roman"/>
          <w:color w:val="000000" w:themeColor="text1"/>
        </w:rPr>
        <w:t xml:space="preserve">an </w:t>
      </w:r>
      <w:r w:rsidR="00905DF0" w:rsidRPr="003678BC">
        <w:rPr>
          <w:rFonts w:ascii="Times New Roman" w:hAnsi="Times New Roman" w:cs="Times New Roman"/>
          <w:color w:val="000000" w:themeColor="text1"/>
        </w:rPr>
        <w:t xml:space="preserve">alternative </w:t>
      </w:r>
      <w:r w:rsidR="000003D4" w:rsidRPr="003678BC">
        <w:rPr>
          <w:rFonts w:ascii="Times New Roman" w:hAnsi="Times New Roman" w:cs="Times New Roman"/>
          <w:color w:val="000000" w:themeColor="text1"/>
        </w:rPr>
        <w:t xml:space="preserve">participation plan </w:t>
      </w:r>
      <w:r w:rsidR="003A4B3D" w:rsidRPr="003678BC">
        <w:rPr>
          <w:rFonts w:ascii="Times New Roman" w:hAnsi="Times New Roman" w:cs="Times New Roman"/>
          <w:color w:val="000000" w:themeColor="text1"/>
        </w:rPr>
        <w:t xml:space="preserve">for the Board Member. The plan should </w:t>
      </w:r>
      <w:r w:rsidR="00566325" w:rsidRPr="003678BC">
        <w:rPr>
          <w:rFonts w:ascii="Times New Roman" w:hAnsi="Times New Roman" w:cs="Times New Roman"/>
          <w:color w:val="000000" w:themeColor="text1"/>
        </w:rPr>
        <w:t>fulfill the requirements under Article 5 Section A</w:t>
      </w:r>
      <w:r w:rsidR="00950CA6" w:rsidRPr="003678BC">
        <w:rPr>
          <w:rFonts w:ascii="Times New Roman" w:hAnsi="Times New Roman" w:cs="Times New Roman"/>
          <w:color w:val="000000" w:themeColor="text1"/>
        </w:rPr>
        <w:t xml:space="preserve"> as nearly as possible</w:t>
      </w:r>
      <w:r w:rsidR="00B93C7A" w:rsidRPr="003678BC">
        <w:rPr>
          <w:rFonts w:ascii="Times New Roman" w:hAnsi="Times New Roman" w:cs="Times New Roman"/>
          <w:color w:val="000000" w:themeColor="text1"/>
        </w:rPr>
        <w:t xml:space="preserve">. </w:t>
      </w:r>
      <w:r w:rsidR="008901EA" w:rsidRPr="003678BC">
        <w:rPr>
          <w:rFonts w:ascii="Times New Roman" w:hAnsi="Times New Roman" w:cs="Times New Roman"/>
          <w:color w:val="000000" w:themeColor="text1"/>
        </w:rPr>
        <w:t xml:space="preserve"> The </w:t>
      </w:r>
      <w:r w:rsidR="00761987" w:rsidRPr="003678BC">
        <w:rPr>
          <w:rFonts w:ascii="Times New Roman" w:hAnsi="Times New Roman" w:cs="Times New Roman"/>
          <w:color w:val="000000" w:themeColor="text1"/>
        </w:rPr>
        <w:t xml:space="preserve">plan must be approved by both the </w:t>
      </w:r>
      <w:r w:rsidR="0076688A" w:rsidRPr="003678BC">
        <w:rPr>
          <w:rFonts w:ascii="Times New Roman" w:hAnsi="Times New Roman" w:cs="Times New Roman"/>
          <w:color w:val="000000" w:themeColor="text1"/>
        </w:rPr>
        <w:t xml:space="preserve">Executive Board and the Board’s faculty advisor. </w:t>
      </w:r>
    </w:p>
    <w:p w14:paraId="6A6B4169" w14:textId="655EA99F" w:rsidR="0069118F" w:rsidRPr="003678BC" w:rsidRDefault="00B93C7A"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Once a plan is developed</w:t>
      </w:r>
      <w:r w:rsidR="004D5942" w:rsidRPr="003678BC">
        <w:rPr>
          <w:rFonts w:ascii="Times New Roman" w:hAnsi="Times New Roman" w:cs="Times New Roman"/>
          <w:color w:val="000000" w:themeColor="text1"/>
        </w:rPr>
        <w:t xml:space="preserve"> and submitted to the Board member</w:t>
      </w:r>
      <w:r w:rsidRPr="003678BC">
        <w:rPr>
          <w:rFonts w:ascii="Times New Roman" w:hAnsi="Times New Roman" w:cs="Times New Roman"/>
          <w:color w:val="000000" w:themeColor="text1"/>
        </w:rPr>
        <w:t xml:space="preserve">, the Board </w:t>
      </w:r>
      <w:r w:rsidR="004D5942" w:rsidRPr="003678BC">
        <w:rPr>
          <w:rFonts w:ascii="Times New Roman" w:hAnsi="Times New Roman" w:cs="Times New Roman"/>
          <w:color w:val="000000" w:themeColor="text1"/>
        </w:rPr>
        <w:t>m</w:t>
      </w:r>
      <w:r w:rsidRPr="003678BC">
        <w:rPr>
          <w:rFonts w:ascii="Times New Roman" w:hAnsi="Times New Roman" w:cs="Times New Roman"/>
          <w:color w:val="000000" w:themeColor="text1"/>
        </w:rPr>
        <w:t xml:space="preserve">ember </w:t>
      </w:r>
      <w:r w:rsidR="004D5942" w:rsidRPr="003678BC">
        <w:rPr>
          <w:rFonts w:ascii="Times New Roman" w:hAnsi="Times New Roman" w:cs="Times New Roman"/>
          <w:color w:val="000000" w:themeColor="text1"/>
        </w:rPr>
        <w:t xml:space="preserve">will have </w:t>
      </w:r>
      <w:r w:rsidR="006D23A6" w:rsidRPr="003678BC">
        <w:rPr>
          <w:rFonts w:ascii="Times New Roman" w:hAnsi="Times New Roman" w:cs="Times New Roman"/>
          <w:color w:val="000000" w:themeColor="text1"/>
        </w:rPr>
        <w:t>seventy-two (72) hours to agree to the plan or to suggest changes</w:t>
      </w:r>
      <w:r w:rsidR="002C480F" w:rsidRPr="003678BC">
        <w:rPr>
          <w:rFonts w:ascii="Times New Roman" w:hAnsi="Times New Roman" w:cs="Times New Roman"/>
          <w:color w:val="000000" w:themeColor="text1"/>
        </w:rPr>
        <w:t xml:space="preserve"> to the plan</w:t>
      </w:r>
      <w:r w:rsidR="006D23A6" w:rsidRPr="003678BC">
        <w:rPr>
          <w:rFonts w:ascii="Times New Roman" w:hAnsi="Times New Roman" w:cs="Times New Roman"/>
          <w:color w:val="000000" w:themeColor="text1"/>
        </w:rPr>
        <w:t>.</w:t>
      </w:r>
      <w:r w:rsidR="00915848" w:rsidRPr="003678BC">
        <w:rPr>
          <w:rFonts w:ascii="Times New Roman" w:hAnsi="Times New Roman" w:cs="Times New Roman"/>
          <w:color w:val="000000" w:themeColor="text1"/>
        </w:rPr>
        <w:t xml:space="preserve"> If</w:t>
      </w:r>
      <w:r w:rsidR="004E3EB5" w:rsidRPr="003678BC">
        <w:rPr>
          <w:rFonts w:ascii="Times New Roman" w:hAnsi="Times New Roman" w:cs="Times New Roman"/>
          <w:color w:val="000000" w:themeColor="text1"/>
        </w:rPr>
        <w:t xml:space="preserve"> the Board Member suggest changes the, t</w:t>
      </w:r>
      <w:r w:rsidR="002C480F" w:rsidRPr="003678BC">
        <w:rPr>
          <w:rFonts w:ascii="Times New Roman" w:hAnsi="Times New Roman" w:cs="Times New Roman"/>
          <w:color w:val="000000" w:themeColor="text1"/>
        </w:rPr>
        <w:t>he</w:t>
      </w:r>
      <w:r w:rsidR="00A67A52" w:rsidRPr="003678BC">
        <w:rPr>
          <w:rFonts w:ascii="Times New Roman" w:hAnsi="Times New Roman" w:cs="Times New Roman"/>
          <w:color w:val="000000" w:themeColor="text1"/>
        </w:rPr>
        <w:t xml:space="preserve"> Executive Board </w:t>
      </w:r>
      <w:r w:rsidR="00373C65" w:rsidRPr="003678BC">
        <w:rPr>
          <w:rFonts w:ascii="Times New Roman" w:hAnsi="Times New Roman" w:cs="Times New Roman"/>
          <w:color w:val="000000" w:themeColor="text1"/>
        </w:rPr>
        <w:t xml:space="preserve">must vote </w:t>
      </w:r>
      <w:r w:rsidR="001F3B19" w:rsidRPr="003678BC">
        <w:rPr>
          <w:rFonts w:ascii="Times New Roman" w:hAnsi="Times New Roman" w:cs="Times New Roman"/>
          <w:color w:val="000000" w:themeColor="text1"/>
        </w:rPr>
        <w:t xml:space="preserve">on whether </w:t>
      </w:r>
      <w:r w:rsidR="00373C65" w:rsidRPr="003678BC">
        <w:rPr>
          <w:rFonts w:ascii="Times New Roman" w:hAnsi="Times New Roman" w:cs="Times New Roman"/>
          <w:color w:val="000000" w:themeColor="text1"/>
        </w:rPr>
        <w:t xml:space="preserve">to approve the </w:t>
      </w:r>
      <w:r w:rsidR="004E3EB5" w:rsidRPr="003678BC">
        <w:rPr>
          <w:rFonts w:ascii="Times New Roman" w:hAnsi="Times New Roman" w:cs="Times New Roman"/>
          <w:color w:val="000000" w:themeColor="text1"/>
        </w:rPr>
        <w:t>changes within forty-eight (</w:t>
      </w:r>
      <w:r w:rsidR="007927C3" w:rsidRPr="003678BC">
        <w:rPr>
          <w:rFonts w:ascii="Times New Roman" w:hAnsi="Times New Roman" w:cs="Times New Roman"/>
          <w:color w:val="000000" w:themeColor="text1"/>
        </w:rPr>
        <w:t>48) hours</w:t>
      </w:r>
      <w:r w:rsidR="002C480F" w:rsidRPr="003678BC">
        <w:rPr>
          <w:rFonts w:ascii="Times New Roman" w:hAnsi="Times New Roman" w:cs="Times New Roman"/>
          <w:color w:val="000000" w:themeColor="text1"/>
        </w:rPr>
        <w:t xml:space="preserve">. </w:t>
      </w:r>
      <w:r w:rsidR="009B1BD8" w:rsidRPr="003678BC">
        <w:rPr>
          <w:rFonts w:ascii="Times New Roman" w:hAnsi="Times New Roman" w:cs="Times New Roman"/>
          <w:color w:val="000000" w:themeColor="text1"/>
        </w:rPr>
        <w:t xml:space="preserve">If the changes are approved, </w:t>
      </w:r>
      <w:r w:rsidR="00330F44" w:rsidRPr="003678BC">
        <w:rPr>
          <w:rFonts w:ascii="Times New Roman" w:hAnsi="Times New Roman" w:cs="Times New Roman"/>
          <w:color w:val="000000" w:themeColor="text1"/>
        </w:rPr>
        <w:t xml:space="preserve">the plan </w:t>
      </w:r>
      <w:proofErr w:type="gramStart"/>
      <w:r w:rsidR="00330F44" w:rsidRPr="003678BC">
        <w:rPr>
          <w:rFonts w:ascii="Times New Roman" w:hAnsi="Times New Roman" w:cs="Times New Roman"/>
          <w:color w:val="000000" w:themeColor="text1"/>
        </w:rPr>
        <w:t>is considered to be</w:t>
      </w:r>
      <w:proofErr w:type="gramEnd"/>
      <w:r w:rsidR="00330F44" w:rsidRPr="003678BC">
        <w:rPr>
          <w:rFonts w:ascii="Times New Roman" w:hAnsi="Times New Roman" w:cs="Times New Roman"/>
          <w:color w:val="000000" w:themeColor="text1"/>
        </w:rPr>
        <w:t xml:space="preserve"> accepted by both the requesting Board </w:t>
      </w:r>
      <w:r w:rsidR="00FF5C4F" w:rsidRPr="003678BC">
        <w:rPr>
          <w:rFonts w:ascii="Times New Roman" w:hAnsi="Times New Roman" w:cs="Times New Roman"/>
          <w:color w:val="000000" w:themeColor="text1"/>
        </w:rPr>
        <w:t>m</w:t>
      </w:r>
      <w:r w:rsidR="00330F44" w:rsidRPr="003678BC">
        <w:rPr>
          <w:rFonts w:ascii="Times New Roman" w:hAnsi="Times New Roman" w:cs="Times New Roman"/>
          <w:color w:val="000000" w:themeColor="text1"/>
        </w:rPr>
        <w:t xml:space="preserve">ember and the Executive Board. </w:t>
      </w:r>
      <w:r w:rsidR="0077656E" w:rsidRPr="003678BC">
        <w:rPr>
          <w:rFonts w:ascii="Times New Roman" w:hAnsi="Times New Roman" w:cs="Times New Roman"/>
          <w:color w:val="000000" w:themeColor="text1"/>
        </w:rPr>
        <w:t>The Board member will be expected to abide by the plan and</w:t>
      </w:r>
      <w:r w:rsidR="00FF5C4F" w:rsidRPr="003678BC">
        <w:rPr>
          <w:rFonts w:ascii="Times New Roman" w:hAnsi="Times New Roman" w:cs="Times New Roman"/>
          <w:color w:val="000000" w:themeColor="text1"/>
        </w:rPr>
        <w:t xml:space="preserve"> is</w:t>
      </w:r>
      <w:r w:rsidR="0077656E" w:rsidRPr="003678BC">
        <w:rPr>
          <w:rFonts w:ascii="Times New Roman" w:hAnsi="Times New Roman" w:cs="Times New Roman"/>
          <w:color w:val="000000" w:themeColor="text1"/>
        </w:rPr>
        <w:t xml:space="preserve"> subject to </w:t>
      </w:r>
      <w:r w:rsidR="00956496" w:rsidRPr="003678BC">
        <w:rPr>
          <w:rFonts w:ascii="Times New Roman" w:hAnsi="Times New Roman" w:cs="Times New Roman"/>
          <w:color w:val="000000" w:themeColor="text1"/>
        </w:rPr>
        <w:t xml:space="preserve">the same </w:t>
      </w:r>
      <w:r w:rsidR="00B861B5" w:rsidRPr="003678BC">
        <w:rPr>
          <w:rFonts w:ascii="Times New Roman" w:hAnsi="Times New Roman" w:cs="Times New Roman"/>
          <w:color w:val="000000" w:themeColor="text1"/>
        </w:rPr>
        <w:t xml:space="preserve">standards of conduct and disciplinary procedures as all other Board members. </w:t>
      </w:r>
    </w:p>
    <w:p w14:paraId="2A019FD6" w14:textId="6DC49935" w:rsidR="007927C3" w:rsidRPr="003678BC" w:rsidRDefault="007927C3" w:rsidP="009D36F7">
      <w:pPr>
        <w:pStyle w:val="ListParagraph"/>
        <w:numPr>
          <w:ilvl w:val="1"/>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 xml:space="preserve">If </w:t>
      </w:r>
      <w:r w:rsidR="009B1BD8" w:rsidRPr="003678BC">
        <w:rPr>
          <w:rFonts w:ascii="Times New Roman" w:hAnsi="Times New Roman" w:cs="Times New Roman"/>
          <w:color w:val="000000" w:themeColor="text1"/>
        </w:rPr>
        <w:t xml:space="preserve">the </w:t>
      </w:r>
      <w:r w:rsidR="00DA0B2C" w:rsidRPr="003678BC">
        <w:rPr>
          <w:rFonts w:ascii="Times New Roman" w:hAnsi="Times New Roman" w:cs="Times New Roman"/>
          <w:color w:val="000000" w:themeColor="text1"/>
        </w:rPr>
        <w:t xml:space="preserve">requesting Board </w:t>
      </w:r>
      <w:r w:rsidR="00B36465" w:rsidRPr="003678BC">
        <w:rPr>
          <w:rFonts w:ascii="Times New Roman" w:hAnsi="Times New Roman" w:cs="Times New Roman"/>
          <w:color w:val="000000" w:themeColor="text1"/>
        </w:rPr>
        <w:t>m</w:t>
      </w:r>
      <w:r w:rsidR="00DA0B2C" w:rsidRPr="003678BC">
        <w:rPr>
          <w:rFonts w:ascii="Times New Roman" w:hAnsi="Times New Roman" w:cs="Times New Roman"/>
          <w:color w:val="000000" w:themeColor="text1"/>
        </w:rPr>
        <w:t xml:space="preserve">ember and the Executive Board cannot agree on </w:t>
      </w:r>
      <w:r w:rsidR="00D40F69" w:rsidRPr="003678BC">
        <w:rPr>
          <w:rFonts w:ascii="Times New Roman" w:hAnsi="Times New Roman" w:cs="Times New Roman"/>
          <w:color w:val="000000" w:themeColor="text1"/>
        </w:rPr>
        <w:t xml:space="preserve">an alternative participation plan, then the Board Member may </w:t>
      </w:r>
      <w:r w:rsidR="001F3B19" w:rsidRPr="003678BC">
        <w:rPr>
          <w:rFonts w:ascii="Times New Roman" w:hAnsi="Times New Roman" w:cs="Times New Roman"/>
          <w:color w:val="000000" w:themeColor="text1"/>
        </w:rPr>
        <w:t>request</w:t>
      </w:r>
      <w:r w:rsidR="00D40F69" w:rsidRPr="003678BC">
        <w:rPr>
          <w:rFonts w:ascii="Times New Roman" w:hAnsi="Times New Roman" w:cs="Times New Roman"/>
          <w:color w:val="000000" w:themeColor="text1"/>
        </w:rPr>
        <w:t xml:space="preserve"> a leave of absence</w:t>
      </w:r>
      <w:r w:rsidR="00FC79DC" w:rsidRPr="003678BC">
        <w:rPr>
          <w:rFonts w:ascii="Times New Roman" w:hAnsi="Times New Roman" w:cs="Times New Roman"/>
          <w:color w:val="000000" w:themeColor="text1"/>
        </w:rPr>
        <w:t>, withdrawal the original request, or</w:t>
      </w:r>
      <w:r w:rsidR="006E1376" w:rsidRPr="003678BC">
        <w:rPr>
          <w:rFonts w:ascii="Times New Roman" w:hAnsi="Times New Roman" w:cs="Times New Roman"/>
          <w:color w:val="000000" w:themeColor="text1"/>
        </w:rPr>
        <w:t xml:space="preserve"> </w:t>
      </w:r>
      <w:r w:rsidR="001C1506" w:rsidRPr="003678BC">
        <w:rPr>
          <w:rFonts w:ascii="Times New Roman" w:hAnsi="Times New Roman" w:cs="Times New Roman"/>
          <w:color w:val="000000" w:themeColor="text1"/>
        </w:rPr>
        <w:t>request the plan</w:t>
      </w:r>
      <w:r w:rsidR="00C90879" w:rsidRPr="003678BC">
        <w:rPr>
          <w:rFonts w:ascii="Times New Roman" w:hAnsi="Times New Roman" w:cs="Times New Roman"/>
          <w:color w:val="000000" w:themeColor="text1"/>
        </w:rPr>
        <w:t>s</w:t>
      </w:r>
      <w:r w:rsidR="001C1506" w:rsidRPr="003678BC">
        <w:rPr>
          <w:rFonts w:ascii="Times New Roman" w:hAnsi="Times New Roman" w:cs="Times New Roman"/>
          <w:color w:val="000000" w:themeColor="text1"/>
        </w:rPr>
        <w:t xml:space="preserve"> be submitted to the entire </w:t>
      </w:r>
      <w:r w:rsidR="00524EC9" w:rsidRPr="003678BC">
        <w:rPr>
          <w:rFonts w:ascii="Times New Roman" w:hAnsi="Times New Roman" w:cs="Times New Roman"/>
          <w:color w:val="000000" w:themeColor="text1"/>
        </w:rPr>
        <w:t>B</w:t>
      </w:r>
      <w:r w:rsidR="001C1506" w:rsidRPr="003678BC">
        <w:rPr>
          <w:rFonts w:ascii="Times New Roman" w:hAnsi="Times New Roman" w:cs="Times New Roman"/>
          <w:color w:val="000000" w:themeColor="text1"/>
        </w:rPr>
        <w:t xml:space="preserve">oard </w:t>
      </w:r>
      <w:r w:rsidR="00ED43B1" w:rsidRPr="003678BC">
        <w:rPr>
          <w:rFonts w:ascii="Times New Roman" w:hAnsi="Times New Roman" w:cs="Times New Roman"/>
          <w:color w:val="000000" w:themeColor="text1"/>
        </w:rPr>
        <w:t>for</w:t>
      </w:r>
      <w:r w:rsidR="00524EC9" w:rsidRPr="003678BC">
        <w:rPr>
          <w:rFonts w:ascii="Times New Roman" w:hAnsi="Times New Roman" w:cs="Times New Roman"/>
          <w:color w:val="000000" w:themeColor="text1"/>
        </w:rPr>
        <w:t xml:space="preserve"> a vote</w:t>
      </w:r>
      <w:r w:rsidR="001C1506" w:rsidRPr="003678BC">
        <w:rPr>
          <w:rFonts w:ascii="Times New Roman" w:hAnsi="Times New Roman" w:cs="Times New Roman"/>
          <w:color w:val="000000" w:themeColor="text1"/>
        </w:rPr>
        <w:t>.</w:t>
      </w:r>
    </w:p>
    <w:p w14:paraId="227EEE3D" w14:textId="20C221E5" w:rsidR="00524EC9" w:rsidRPr="003678BC" w:rsidRDefault="00B36465" w:rsidP="009D36F7">
      <w:pPr>
        <w:pStyle w:val="ListParagraph"/>
        <w:numPr>
          <w:ilvl w:val="2"/>
          <w:numId w:val="24"/>
        </w:numPr>
        <w:jc w:val="both"/>
        <w:rPr>
          <w:rFonts w:ascii="Times New Roman" w:hAnsi="Times New Roman" w:cs="Times New Roman"/>
          <w:color w:val="000000" w:themeColor="text1"/>
        </w:rPr>
      </w:pPr>
      <w:r w:rsidRPr="003678BC">
        <w:rPr>
          <w:rFonts w:ascii="Times New Roman" w:hAnsi="Times New Roman" w:cs="Times New Roman"/>
          <w:color w:val="000000" w:themeColor="text1"/>
        </w:rPr>
        <w:t xml:space="preserve">If the Board member requests to present their </w:t>
      </w:r>
      <w:r w:rsidR="00FE2EBD" w:rsidRPr="003678BC">
        <w:rPr>
          <w:rFonts w:ascii="Times New Roman" w:hAnsi="Times New Roman" w:cs="Times New Roman"/>
          <w:color w:val="000000" w:themeColor="text1"/>
        </w:rPr>
        <w:t>plan to the Board for a vote, the following procedures</w:t>
      </w:r>
      <w:r w:rsidR="007F7AC7" w:rsidRPr="003678BC">
        <w:rPr>
          <w:rFonts w:ascii="Times New Roman" w:hAnsi="Times New Roman" w:cs="Times New Roman"/>
          <w:color w:val="000000" w:themeColor="text1"/>
        </w:rPr>
        <w:t xml:space="preserve"> shall be followed. </w:t>
      </w:r>
      <w:r w:rsidR="00843B2B" w:rsidRPr="003678BC">
        <w:rPr>
          <w:rFonts w:ascii="Times New Roman" w:hAnsi="Times New Roman" w:cs="Times New Roman"/>
          <w:color w:val="000000" w:themeColor="text1"/>
        </w:rPr>
        <w:t xml:space="preserve">The vote shall take place at the next general Board Meeting. </w:t>
      </w:r>
      <w:r w:rsidR="007F7AC7" w:rsidRPr="003678BC">
        <w:rPr>
          <w:rFonts w:ascii="Times New Roman" w:hAnsi="Times New Roman" w:cs="Times New Roman"/>
          <w:color w:val="000000" w:themeColor="text1"/>
        </w:rPr>
        <w:t>The Executive Board will have te</w:t>
      </w:r>
      <w:r w:rsidR="00C12584" w:rsidRPr="003678BC">
        <w:rPr>
          <w:rFonts w:ascii="Times New Roman" w:hAnsi="Times New Roman" w:cs="Times New Roman"/>
          <w:color w:val="000000" w:themeColor="text1"/>
        </w:rPr>
        <w:t>n (10) minutes to present their plan.</w:t>
      </w:r>
      <w:r w:rsidR="007F7AC7" w:rsidRPr="003678BC">
        <w:rPr>
          <w:rFonts w:ascii="Times New Roman" w:hAnsi="Times New Roman" w:cs="Times New Roman"/>
          <w:color w:val="000000" w:themeColor="text1"/>
        </w:rPr>
        <w:t xml:space="preserve"> </w:t>
      </w:r>
      <w:r w:rsidR="00B7330F" w:rsidRPr="003678BC">
        <w:rPr>
          <w:rFonts w:ascii="Times New Roman" w:hAnsi="Times New Roman" w:cs="Times New Roman"/>
          <w:color w:val="000000" w:themeColor="text1"/>
        </w:rPr>
        <w:t>Next</w:t>
      </w:r>
      <w:r w:rsidR="00C12584" w:rsidRPr="003678BC">
        <w:rPr>
          <w:rFonts w:ascii="Times New Roman" w:hAnsi="Times New Roman" w:cs="Times New Roman"/>
          <w:color w:val="000000" w:themeColor="text1"/>
        </w:rPr>
        <w:t>, the</w:t>
      </w:r>
      <w:r w:rsidR="00B025A2" w:rsidRPr="003678BC">
        <w:rPr>
          <w:rFonts w:ascii="Times New Roman" w:hAnsi="Times New Roman" w:cs="Times New Roman"/>
          <w:color w:val="000000" w:themeColor="text1"/>
        </w:rPr>
        <w:t xml:space="preserve"> requesting Board member </w:t>
      </w:r>
      <w:r w:rsidR="007F7AC7" w:rsidRPr="003678BC">
        <w:rPr>
          <w:rFonts w:ascii="Times New Roman" w:hAnsi="Times New Roman" w:cs="Times New Roman"/>
          <w:color w:val="000000" w:themeColor="text1"/>
        </w:rPr>
        <w:t>will</w:t>
      </w:r>
      <w:r w:rsidR="00B025A2" w:rsidRPr="003678BC">
        <w:rPr>
          <w:rFonts w:ascii="Times New Roman" w:hAnsi="Times New Roman" w:cs="Times New Roman"/>
          <w:color w:val="000000" w:themeColor="text1"/>
        </w:rPr>
        <w:t xml:space="preserve"> have</w:t>
      </w:r>
      <w:r w:rsidR="00C12584" w:rsidRPr="003678BC">
        <w:rPr>
          <w:rFonts w:ascii="Times New Roman" w:hAnsi="Times New Roman" w:cs="Times New Roman"/>
          <w:color w:val="000000" w:themeColor="text1"/>
        </w:rPr>
        <w:t xml:space="preserve"> ten</w:t>
      </w:r>
      <w:r w:rsidR="00B025A2" w:rsidRPr="003678BC">
        <w:rPr>
          <w:rFonts w:ascii="Times New Roman" w:hAnsi="Times New Roman" w:cs="Times New Roman"/>
          <w:color w:val="000000" w:themeColor="text1"/>
        </w:rPr>
        <w:t xml:space="preserve"> </w:t>
      </w:r>
      <w:r w:rsidR="00C12584" w:rsidRPr="003678BC">
        <w:rPr>
          <w:rFonts w:ascii="Times New Roman" w:hAnsi="Times New Roman" w:cs="Times New Roman"/>
          <w:color w:val="000000" w:themeColor="text1"/>
        </w:rPr>
        <w:t>(</w:t>
      </w:r>
      <w:r w:rsidR="00B025A2" w:rsidRPr="003678BC">
        <w:rPr>
          <w:rFonts w:ascii="Times New Roman" w:hAnsi="Times New Roman" w:cs="Times New Roman"/>
          <w:color w:val="000000" w:themeColor="text1"/>
        </w:rPr>
        <w:t>10</w:t>
      </w:r>
      <w:r w:rsidR="00C12584" w:rsidRPr="003678BC">
        <w:rPr>
          <w:rFonts w:ascii="Times New Roman" w:hAnsi="Times New Roman" w:cs="Times New Roman"/>
          <w:color w:val="000000" w:themeColor="text1"/>
        </w:rPr>
        <w:t>)</w:t>
      </w:r>
      <w:r w:rsidR="00B025A2" w:rsidRPr="003678BC">
        <w:rPr>
          <w:rFonts w:ascii="Times New Roman" w:hAnsi="Times New Roman" w:cs="Times New Roman"/>
          <w:color w:val="000000" w:themeColor="text1"/>
        </w:rPr>
        <w:t xml:space="preserve"> minutes to present </w:t>
      </w:r>
      <w:r w:rsidR="00C90879" w:rsidRPr="003678BC">
        <w:rPr>
          <w:rFonts w:ascii="Times New Roman" w:hAnsi="Times New Roman" w:cs="Times New Roman"/>
          <w:color w:val="000000" w:themeColor="text1"/>
        </w:rPr>
        <w:t>their plan.</w:t>
      </w:r>
      <w:r w:rsidR="00B7330F" w:rsidRPr="003678BC">
        <w:rPr>
          <w:rFonts w:ascii="Times New Roman" w:hAnsi="Times New Roman" w:cs="Times New Roman"/>
          <w:color w:val="000000" w:themeColor="text1"/>
        </w:rPr>
        <w:t xml:space="preserve"> After</w:t>
      </w:r>
      <w:r w:rsidR="00956496" w:rsidRPr="003678BC">
        <w:rPr>
          <w:rFonts w:ascii="Times New Roman" w:hAnsi="Times New Roman" w:cs="Times New Roman"/>
          <w:color w:val="000000" w:themeColor="text1"/>
        </w:rPr>
        <w:t>wards</w:t>
      </w:r>
      <w:r w:rsidR="00BA1DC6" w:rsidRPr="003678BC">
        <w:rPr>
          <w:rFonts w:ascii="Times New Roman" w:hAnsi="Times New Roman" w:cs="Times New Roman"/>
          <w:color w:val="000000" w:themeColor="text1"/>
        </w:rPr>
        <w:t>, the</w:t>
      </w:r>
      <w:r w:rsidR="00C12584" w:rsidRPr="003678BC">
        <w:rPr>
          <w:rFonts w:ascii="Times New Roman" w:hAnsi="Times New Roman" w:cs="Times New Roman"/>
          <w:color w:val="000000" w:themeColor="text1"/>
        </w:rPr>
        <w:t xml:space="preserve"> </w:t>
      </w:r>
      <w:r w:rsidR="00B7330F" w:rsidRPr="003678BC">
        <w:rPr>
          <w:rFonts w:ascii="Times New Roman" w:hAnsi="Times New Roman" w:cs="Times New Roman"/>
          <w:color w:val="000000" w:themeColor="text1"/>
        </w:rPr>
        <w:t>r</w:t>
      </w:r>
      <w:r w:rsidR="00C12584" w:rsidRPr="003678BC">
        <w:rPr>
          <w:rFonts w:ascii="Times New Roman" w:hAnsi="Times New Roman" w:cs="Times New Roman"/>
          <w:color w:val="000000" w:themeColor="text1"/>
        </w:rPr>
        <w:t>equesting</w:t>
      </w:r>
      <w:r w:rsidR="00B7330F" w:rsidRPr="003678BC">
        <w:rPr>
          <w:rFonts w:ascii="Times New Roman" w:hAnsi="Times New Roman" w:cs="Times New Roman"/>
          <w:color w:val="000000" w:themeColor="text1"/>
        </w:rPr>
        <w:t xml:space="preserve"> Board</w:t>
      </w:r>
      <w:r w:rsidR="00C12584" w:rsidRPr="003678BC">
        <w:rPr>
          <w:rFonts w:ascii="Times New Roman" w:hAnsi="Times New Roman" w:cs="Times New Roman"/>
          <w:color w:val="000000" w:themeColor="text1"/>
        </w:rPr>
        <w:t xml:space="preserve"> member </w:t>
      </w:r>
      <w:r w:rsidR="00B7330F" w:rsidRPr="003678BC">
        <w:rPr>
          <w:rFonts w:ascii="Times New Roman" w:hAnsi="Times New Roman" w:cs="Times New Roman"/>
          <w:color w:val="000000" w:themeColor="text1"/>
        </w:rPr>
        <w:t xml:space="preserve">and the Executive Board </w:t>
      </w:r>
      <w:r w:rsidR="00C12584" w:rsidRPr="003678BC">
        <w:rPr>
          <w:rFonts w:ascii="Times New Roman" w:hAnsi="Times New Roman" w:cs="Times New Roman"/>
          <w:color w:val="000000" w:themeColor="text1"/>
        </w:rPr>
        <w:t xml:space="preserve">shall leave </w:t>
      </w:r>
      <w:r w:rsidR="00BA1DC6" w:rsidRPr="003678BC">
        <w:rPr>
          <w:rFonts w:ascii="Times New Roman" w:hAnsi="Times New Roman" w:cs="Times New Roman"/>
          <w:color w:val="000000" w:themeColor="text1"/>
        </w:rPr>
        <w:t>the room</w:t>
      </w:r>
      <w:r w:rsidR="0024439E" w:rsidRPr="003678BC">
        <w:rPr>
          <w:rFonts w:ascii="Times New Roman" w:hAnsi="Times New Roman" w:cs="Times New Roman"/>
          <w:color w:val="000000" w:themeColor="text1"/>
        </w:rPr>
        <w:t xml:space="preserve">. The Board will be given ten (10) minutes to deliberate privately. </w:t>
      </w:r>
      <w:r w:rsidR="006C2F2B" w:rsidRPr="003678BC">
        <w:rPr>
          <w:rFonts w:ascii="Times New Roman" w:hAnsi="Times New Roman" w:cs="Times New Roman"/>
          <w:color w:val="000000" w:themeColor="text1"/>
        </w:rPr>
        <w:t>After, t</w:t>
      </w:r>
      <w:r w:rsidR="00BA1DC6" w:rsidRPr="003678BC">
        <w:rPr>
          <w:rFonts w:ascii="Times New Roman" w:hAnsi="Times New Roman" w:cs="Times New Roman"/>
          <w:color w:val="000000" w:themeColor="text1"/>
        </w:rPr>
        <w:t>he Vice Chair</w:t>
      </w:r>
      <w:r w:rsidR="0024439E" w:rsidRPr="003678BC">
        <w:rPr>
          <w:rFonts w:ascii="Times New Roman" w:hAnsi="Times New Roman" w:cs="Times New Roman"/>
          <w:color w:val="000000" w:themeColor="text1"/>
        </w:rPr>
        <w:t xml:space="preserve"> will return to the room and</w:t>
      </w:r>
      <w:r w:rsidR="00BA1DC6" w:rsidRPr="003678BC">
        <w:rPr>
          <w:rFonts w:ascii="Times New Roman" w:hAnsi="Times New Roman" w:cs="Times New Roman"/>
          <w:color w:val="000000" w:themeColor="text1"/>
        </w:rPr>
        <w:t xml:space="preserve"> conduct a </w:t>
      </w:r>
      <w:r w:rsidR="006C2F2B" w:rsidRPr="003678BC">
        <w:rPr>
          <w:rFonts w:ascii="Times New Roman" w:hAnsi="Times New Roman" w:cs="Times New Roman"/>
          <w:color w:val="000000" w:themeColor="text1"/>
        </w:rPr>
        <w:t xml:space="preserve">vote by </w:t>
      </w:r>
      <w:r w:rsidR="00BA1DC6" w:rsidRPr="003678BC">
        <w:rPr>
          <w:rFonts w:ascii="Times New Roman" w:hAnsi="Times New Roman" w:cs="Times New Roman"/>
          <w:color w:val="000000" w:themeColor="text1"/>
        </w:rPr>
        <w:t>secret</w:t>
      </w:r>
      <w:r w:rsidR="0024439E" w:rsidRPr="003678BC">
        <w:rPr>
          <w:rFonts w:ascii="Times New Roman" w:hAnsi="Times New Roman" w:cs="Times New Roman"/>
          <w:color w:val="000000" w:themeColor="text1"/>
        </w:rPr>
        <w:t xml:space="preserve"> ballot</w:t>
      </w:r>
      <w:r w:rsidR="00BA1DC6" w:rsidRPr="003678BC">
        <w:rPr>
          <w:rFonts w:ascii="Times New Roman" w:hAnsi="Times New Roman" w:cs="Times New Roman"/>
          <w:color w:val="000000" w:themeColor="text1"/>
        </w:rPr>
        <w:t xml:space="preserve">. </w:t>
      </w:r>
      <w:r w:rsidR="00A32A24" w:rsidRPr="003678BC">
        <w:rPr>
          <w:rFonts w:ascii="Times New Roman" w:hAnsi="Times New Roman" w:cs="Times New Roman"/>
          <w:color w:val="000000" w:themeColor="text1"/>
        </w:rPr>
        <w:t xml:space="preserve">Neither the requesting Board Member </w:t>
      </w:r>
      <w:r w:rsidR="001F5589" w:rsidRPr="003678BC">
        <w:rPr>
          <w:rFonts w:ascii="Times New Roman" w:hAnsi="Times New Roman" w:cs="Times New Roman"/>
          <w:color w:val="000000" w:themeColor="text1"/>
        </w:rPr>
        <w:t>n</w:t>
      </w:r>
      <w:r w:rsidR="00A32A24" w:rsidRPr="003678BC">
        <w:rPr>
          <w:rFonts w:ascii="Times New Roman" w:hAnsi="Times New Roman" w:cs="Times New Roman"/>
          <w:color w:val="000000" w:themeColor="text1"/>
        </w:rPr>
        <w:t xml:space="preserve">or the Executive Board shall participate in the vote. </w:t>
      </w:r>
      <w:r w:rsidR="00794682" w:rsidRPr="003678BC">
        <w:rPr>
          <w:rFonts w:ascii="Times New Roman" w:hAnsi="Times New Roman" w:cs="Times New Roman"/>
          <w:color w:val="000000" w:themeColor="text1"/>
        </w:rPr>
        <w:t xml:space="preserve">The Board shall vote to approve </w:t>
      </w:r>
      <w:r w:rsidR="006C2F2B" w:rsidRPr="003678BC">
        <w:rPr>
          <w:rFonts w:ascii="Times New Roman" w:hAnsi="Times New Roman" w:cs="Times New Roman"/>
          <w:color w:val="000000" w:themeColor="text1"/>
        </w:rPr>
        <w:t>either</w:t>
      </w:r>
      <w:r w:rsidR="00794682" w:rsidRPr="003678BC">
        <w:rPr>
          <w:rFonts w:ascii="Times New Roman" w:hAnsi="Times New Roman" w:cs="Times New Roman"/>
          <w:color w:val="000000" w:themeColor="text1"/>
        </w:rPr>
        <w:t xml:space="preserve"> plan by a simple majority vote</w:t>
      </w:r>
      <w:r w:rsidR="00FB528F" w:rsidRPr="003678BC">
        <w:rPr>
          <w:rFonts w:ascii="Times New Roman" w:hAnsi="Times New Roman" w:cs="Times New Roman"/>
          <w:color w:val="000000" w:themeColor="text1"/>
        </w:rPr>
        <w:t xml:space="preserve"> (50% + 1)</w:t>
      </w:r>
      <w:r w:rsidR="00794682" w:rsidRPr="003678BC">
        <w:rPr>
          <w:rFonts w:ascii="Times New Roman" w:hAnsi="Times New Roman" w:cs="Times New Roman"/>
          <w:color w:val="000000" w:themeColor="text1"/>
        </w:rPr>
        <w:t xml:space="preserve">. If there is a tie, the </w:t>
      </w:r>
      <w:r w:rsidR="00BF6D53" w:rsidRPr="003678BC">
        <w:rPr>
          <w:rFonts w:ascii="Times New Roman" w:hAnsi="Times New Roman" w:cs="Times New Roman"/>
          <w:color w:val="000000" w:themeColor="text1"/>
        </w:rPr>
        <w:t>Board’s Faculty Advisor</w:t>
      </w:r>
      <w:r w:rsidR="00794682" w:rsidRPr="003678BC">
        <w:rPr>
          <w:rFonts w:ascii="Times New Roman" w:hAnsi="Times New Roman" w:cs="Times New Roman"/>
          <w:color w:val="000000" w:themeColor="text1"/>
        </w:rPr>
        <w:t xml:space="preserve"> </w:t>
      </w:r>
      <w:r w:rsidR="001F0CB3" w:rsidRPr="003678BC">
        <w:rPr>
          <w:rFonts w:ascii="Times New Roman" w:hAnsi="Times New Roman" w:cs="Times New Roman"/>
          <w:color w:val="000000" w:themeColor="text1"/>
        </w:rPr>
        <w:t xml:space="preserve">shall </w:t>
      </w:r>
      <w:r w:rsidR="00794682" w:rsidRPr="003678BC">
        <w:rPr>
          <w:rFonts w:ascii="Times New Roman" w:hAnsi="Times New Roman" w:cs="Times New Roman"/>
          <w:color w:val="000000" w:themeColor="text1"/>
        </w:rPr>
        <w:t xml:space="preserve">cast the </w:t>
      </w:r>
      <w:r w:rsidR="0066148C" w:rsidRPr="003678BC">
        <w:rPr>
          <w:rFonts w:ascii="Times New Roman" w:hAnsi="Times New Roman" w:cs="Times New Roman"/>
          <w:color w:val="000000" w:themeColor="text1"/>
        </w:rPr>
        <w:t xml:space="preserve">tiebreaking vote. </w:t>
      </w:r>
      <w:r w:rsidR="008C78AE" w:rsidRPr="003678BC">
        <w:rPr>
          <w:rFonts w:ascii="Times New Roman" w:hAnsi="Times New Roman" w:cs="Times New Roman"/>
          <w:color w:val="000000" w:themeColor="text1"/>
        </w:rPr>
        <w:t>The results shall be binding</w:t>
      </w:r>
      <w:r w:rsidR="003F50B3" w:rsidRPr="003678BC">
        <w:rPr>
          <w:rFonts w:ascii="Times New Roman" w:hAnsi="Times New Roman" w:cs="Times New Roman"/>
          <w:color w:val="000000" w:themeColor="text1"/>
        </w:rPr>
        <w:t>. The Board member may accept the plan, withdrawal the</w:t>
      </w:r>
      <w:r w:rsidR="00116472" w:rsidRPr="003678BC">
        <w:rPr>
          <w:rFonts w:ascii="Times New Roman" w:hAnsi="Times New Roman" w:cs="Times New Roman"/>
          <w:color w:val="000000" w:themeColor="text1"/>
        </w:rPr>
        <w:t>ir</w:t>
      </w:r>
      <w:r w:rsidR="00983310" w:rsidRPr="003678BC">
        <w:rPr>
          <w:rFonts w:ascii="Times New Roman" w:hAnsi="Times New Roman" w:cs="Times New Roman"/>
          <w:color w:val="000000" w:themeColor="text1"/>
        </w:rPr>
        <w:t xml:space="preserve"> initial</w:t>
      </w:r>
      <w:r w:rsidR="003F50B3" w:rsidRPr="003678BC">
        <w:rPr>
          <w:rFonts w:ascii="Times New Roman" w:hAnsi="Times New Roman" w:cs="Times New Roman"/>
          <w:color w:val="000000" w:themeColor="text1"/>
        </w:rPr>
        <w:t xml:space="preserve"> request, or </w:t>
      </w:r>
      <w:r w:rsidR="001F3B19" w:rsidRPr="003678BC">
        <w:rPr>
          <w:rFonts w:ascii="Times New Roman" w:hAnsi="Times New Roman" w:cs="Times New Roman"/>
          <w:color w:val="000000" w:themeColor="text1"/>
        </w:rPr>
        <w:t>request</w:t>
      </w:r>
      <w:r w:rsidR="003F50B3" w:rsidRPr="003678BC">
        <w:rPr>
          <w:rFonts w:ascii="Times New Roman" w:hAnsi="Times New Roman" w:cs="Times New Roman"/>
          <w:color w:val="000000" w:themeColor="text1"/>
        </w:rPr>
        <w:t xml:space="preserve"> a leave of absence from the Board. </w:t>
      </w:r>
    </w:p>
    <w:p w14:paraId="1B865F2D" w14:textId="77777777" w:rsidR="00291368" w:rsidRPr="003678BC" w:rsidRDefault="00291368" w:rsidP="009D36F7">
      <w:pPr>
        <w:rPr>
          <w:rFonts w:ascii="Times New Roman" w:hAnsi="Times New Roman" w:cs="Times New Roman"/>
          <w:color w:val="000000" w:themeColor="text1"/>
        </w:rPr>
      </w:pPr>
    </w:p>
    <w:p w14:paraId="4713C755" w14:textId="553491E2" w:rsidR="006C1E47" w:rsidRPr="003678BC" w:rsidRDefault="006C1E47"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6 – ELECTION PROCEDURE FOR THE EXECUTIVE BOARD</w:t>
      </w:r>
    </w:p>
    <w:p w14:paraId="5CCD5C66" w14:textId="727E12C5" w:rsidR="00C27193" w:rsidRPr="003678BC" w:rsidRDefault="004A7F99" w:rsidP="009D36F7">
      <w:pPr>
        <w:pStyle w:val="ListParagraph"/>
        <w:numPr>
          <w:ilvl w:val="0"/>
          <w:numId w:val="20"/>
        </w:numPr>
        <w:rPr>
          <w:rFonts w:ascii="Times New Roman" w:hAnsi="Times New Roman" w:cs="Times New Roman"/>
          <w:b/>
          <w:color w:val="000000" w:themeColor="text1"/>
        </w:rPr>
      </w:pPr>
      <w:r w:rsidRPr="003678BC">
        <w:rPr>
          <w:rFonts w:ascii="Times New Roman" w:hAnsi="Times New Roman" w:cs="Times New Roman"/>
          <w:b/>
          <w:color w:val="000000" w:themeColor="text1"/>
        </w:rPr>
        <w:t>Platforms</w:t>
      </w:r>
      <w:r w:rsidR="00C27193" w:rsidRPr="003678BC">
        <w:rPr>
          <w:rFonts w:ascii="Times New Roman" w:hAnsi="Times New Roman" w:cs="Times New Roman"/>
          <w:b/>
          <w:color w:val="000000" w:themeColor="text1"/>
        </w:rPr>
        <w:t xml:space="preserve">. </w:t>
      </w:r>
      <w:r w:rsidR="00C27193" w:rsidRPr="003678BC">
        <w:rPr>
          <w:rFonts w:ascii="Times New Roman" w:hAnsi="Times New Roman" w:cs="Times New Roman"/>
          <w:color w:val="000000" w:themeColor="text1"/>
        </w:rPr>
        <w:t xml:space="preserve">Each candidate for Chair, Vice Chair, In-House Competition Chair, Regional Competition Chair(s), Treasurer, and Secretary shall submit a written platform outlining the reasons for their candidacy </w:t>
      </w:r>
      <w:r w:rsidRPr="003678BC">
        <w:rPr>
          <w:rFonts w:ascii="Times New Roman" w:hAnsi="Times New Roman" w:cs="Times New Roman"/>
          <w:color w:val="000000" w:themeColor="text1"/>
        </w:rPr>
        <w:t>by a deadline set by the</w:t>
      </w:r>
      <w:r w:rsidR="002A7DCE" w:rsidRPr="003678BC">
        <w:rPr>
          <w:rFonts w:ascii="Times New Roman" w:hAnsi="Times New Roman" w:cs="Times New Roman"/>
          <w:color w:val="000000" w:themeColor="text1"/>
        </w:rPr>
        <w:t xml:space="preserve"> Chair or</w:t>
      </w:r>
      <w:r w:rsidRPr="003678BC">
        <w:rPr>
          <w:rFonts w:ascii="Times New Roman" w:hAnsi="Times New Roman" w:cs="Times New Roman"/>
          <w:color w:val="000000" w:themeColor="text1"/>
        </w:rPr>
        <w:t xml:space="preserve"> Vice</w:t>
      </w:r>
      <w:r w:rsidR="002A7DCE"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 xml:space="preserve">Chair. Candidates running for multiple positions are suggested, but not required, to address their qualification for each position in their platform. Items that are suggested, but not required, in a candidates’ platform are </w:t>
      </w:r>
      <w:r w:rsidR="002A7DCE" w:rsidRPr="003678BC">
        <w:rPr>
          <w:rFonts w:ascii="Times New Roman" w:hAnsi="Times New Roman" w:cs="Times New Roman"/>
          <w:color w:val="000000" w:themeColor="text1"/>
        </w:rPr>
        <w:t xml:space="preserve">Board positions held, </w:t>
      </w:r>
      <w:r w:rsidRPr="003678BC">
        <w:rPr>
          <w:rFonts w:ascii="Times New Roman" w:hAnsi="Times New Roman" w:cs="Times New Roman"/>
          <w:color w:val="000000" w:themeColor="text1"/>
        </w:rPr>
        <w:t xml:space="preserve">future employment, other law school activities, course load, externships, internships, and other responsibilities. </w:t>
      </w:r>
    </w:p>
    <w:p w14:paraId="49FE111C" w14:textId="67EEE549" w:rsidR="004A7F99" w:rsidRPr="003678BC" w:rsidRDefault="004A7F99" w:rsidP="009D36F7">
      <w:pPr>
        <w:pStyle w:val="ListParagraph"/>
        <w:numPr>
          <w:ilvl w:val="0"/>
          <w:numId w:val="20"/>
        </w:num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Election Procedures. </w:t>
      </w:r>
      <w:r w:rsidR="00FF0D57" w:rsidRPr="003678BC">
        <w:rPr>
          <w:rFonts w:ascii="Times New Roman" w:hAnsi="Times New Roman" w:cs="Times New Roman"/>
          <w:color w:val="000000" w:themeColor="text1"/>
        </w:rPr>
        <w:t xml:space="preserve">The Board shall elect in </w:t>
      </w:r>
      <w:r w:rsidR="00A91965" w:rsidRPr="003678BC">
        <w:rPr>
          <w:rFonts w:ascii="Times New Roman" w:hAnsi="Times New Roman" w:cs="Times New Roman"/>
          <w:color w:val="000000" w:themeColor="text1"/>
        </w:rPr>
        <w:t xml:space="preserve">this </w:t>
      </w:r>
      <w:r w:rsidR="00FF0D57" w:rsidRPr="003678BC">
        <w:rPr>
          <w:rFonts w:ascii="Times New Roman" w:hAnsi="Times New Roman" w:cs="Times New Roman"/>
          <w:color w:val="000000" w:themeColor="text1"/>
        </w:rPr>
        <w:t>order</w:t>
      </w:r>
      <w:r w:rsidR="00A91965" w:rsidRPr="003678BC">
        <w:rPr>
          <w:rFonts w:ascii="Times New Roman" w:hAnsi="Times New Roman" w:cs="Times New Roman"/>
          <w:color w:val="000000" w:themeColor="text1"/>
        </w:rPr>
        <w:t>:</w:t>
      </w:r>
      <w:r w:rsidR="00FF0D57" w:rsidRPr="003678BC">
        <w:rPr>
          <w:rFonts w:ascii="Times New Roman" w:hAnsi="Times New Roman" w:cs="Times New Roman"/>
          <w:color w:val="000000" w:themeColor="text1"/>
        </w:rPr>
        <w:t xml:space="preserve"> Chair, Vice Chair, In-House Competition Chair, Regional Competition Chair(s), Treasurer, and then Secretary. For each position, a speech</w:t>
      </w:r>
      <w:r w:rsidR="002A7DCE" w:rsidRPr="003678BC">
        <w:rPr>
          <w:rFonts w:ascii="Times New Roman" w:hAnsi="Times New Roman" w:cs="Times New Roman"/>
          <w:color w:val="000000" w:themeColor="text1"/>
        </w:rPr>
        <w:t xml:space="preserve"> </w:t>
      </w:r>
      <w:r w:rsidR="00FF0D57" w:rsidRPr="003678BC">
        <w:rPr>
          <w:rFonts w:ascii="Times New Roman" w:hAnsi="Times New Roman" w:cs="Times New Roman"/>
          <w:color w:val="000000" w:themeColor="text1"/>
        </w:rPr>
        <w:t xml:space="preserve">stage occurs, where each candidate shall give a short speech outlining their qualifications for the position. After each candidate gives a speech, a </w:t>
      </w:r>
      <w:proofErr w:type="gramStart"/>
      <w:r w:rsidR="00FF0D57" w:rsidRPr="003678BC">
        <w:rPr>
          <w:rFonts w:ascii="Times New Roman" w:hAnsi="Times New Roman" w:cs="Times New Roman"/>
          <w:color w:val="000000" w:themeColor="text1"/>
        </w:rPr>
        <w:t>question</w:t>
      </w:r>
      <w:r w:rsidR="002A7DCE" w:rsidRPr="003678BC">
        <w:rPr>
          <w:rFonts w:ascii="Times New Roman" w:hAnsi="Times New Roman" w:cs="Times New Roman"/>
          <w:color w:val="000000" w:themeColor="text1"/>
        </w:rPr>
        <w:t xml:space="preserve"> and answer</w:t>
      </w:r>
      <w:proofErr w:type="gramEnd"/>
      <w:r w:rsidR="002A7DCE" w:rsidRPr="003678BC">
        <w:rPr>
          <w:rFonts w:ascii="Times New Roman" w:hAnsi="Times New Roman" w:cs="Times New Roman"/>
          <w:color w:val="000000" w:themeColor="text1"/>
        </w:rPr>
        <w:t xml:space="preserve"> </w:t>
      </w:r>
      <w:r w:rsidR="00FF0D57" w:rsidRPr="003678BC">
        <w:rPr>
          <w:rFonts w:ascii="Times New Roman" w:hAnsi="Times New Roman" w:cs="Times New Roman"/>
          <w:color w:val="000000" w:themeColor="text1"/>
        </w:rPr>
        <w:t xml:space="preserve">stage occurs, where Board members may ask questions to each candidate. After the </w:t>
      </w:r>
      <w:proofErr w:type="gramStart"/>
      <w:r w:rsidR="00FF0D57" w:rsidRPr="003678BC">
        <w:rPr>
          <w:rFonts w:ascii="Times New Roman" w:hAnsi="Times New Roman" w:cs="Times New Roman"/>
          <w:color w:val="000000" w:themeColor="text1"/>
        </w:rPr>
        <w:t>question</w:t>
      </w:r>
      <w:r w:rsidR="002A7DCE" w:rsidRPr="003678BC">
        <w:rPr>
          <w:rFonts w:ascii="Times New Roman" w:hAnsi="Times New Roman" w:cs="Times New Roman"/>
          <w:color w:val="000000" w:themeColor="text1"/>
        </w:rPr>
        <w:t xml:space="preserve"> and answer</w:t>
      </w:r>
      <w:proofErr w:type="gramEnd"/>
      <w:r w:rsidR="002A7DCE" w:rsidRPr="003678BC">
        <w:rPr>
          <w:rFonts w:ascii="Times New Roman" w:hAnsi="Times New Roman" w:cs="Times New Roman"/>
          <w:color w:val="000000" w:themeColor="text1"/>
        </w:rPr>
        <w:t xml:space="preserve"> </w:t>
      </w:r>
      <w:r w:rsidR="00FF0D57" w:rsidRPr="003678BC">
        <w:rPr>
          <w:rFonts w:ascii="Times New Roman" w:hAnsi="Times New Roman" w:cs="Times New Roman"/>
          <w:color w:val="000000" w:themeColor="text1"/>
        </w:rPr>
        <w:t xml:space="preserve">stage, all candidates running for the positions shall leave the room, and the Board </w:t>
      </w:r>
      <w:r w:rsidR="002A7DCE" w:rsidRPr="003678BC">
        <w:rPr>
          <w:rFonts w:ascii="Times New Roman" w:hAnsi="Times New Roman" w:cs="Times New Roman"/>
          <w:color w:val="000000" w:themeColor="text1"/>
        </w:rPr>
        <w:t>will</w:t>
      </w:r>
      <w:r w:rsidR="00FF0D57" w:rsidRPr="003678BC">
        <w:rPr>
          <w:rFonts w:ascii="Times New Roman" w:hAnsi="Times New Roman" w:cs="Times New Roman"/>
          <w:color w:val="000000" w:themeColor="text1"/>
        </w:rPr>
        <w:t xml:space="preserve"> have a confidential discussion </w:t>
      </w:r>
      <w:r w:rsidR="002A7DCE" w:rsidRPr="003678BC">
        <w:rPr>
          <w:rFonts w:ascii="Times New Roman" w:hAnsi="Times New Roman" w:cs="Times New Roman"/>
          <w:color w:val="000000" w:themeColor="text1"/>
        </w:rPr>
        <w:t>regarding</w:t>
      </w:r>
      <w:r w:rsidR="00FF0D57" w:rsidRPr="003678BC">
        <w:rPr>
          <w:rFonts w:ascii="Times New Roman" w:hAnsi="Times New Roman" w:cs="Times New Roman"/>
          <w:color w:val="000000" w:themeColor="text1"/>
        </w:rPr>
        <w:t xml:space="preserve"> each candidates’ qualifications. After the Board discussion, a vote shall occur. After the vote</w:t>
      </w:r>
      <w:r w:rsidR="002A7DCE" w:rsidRPr="003678BC">
        <w:rPr>
          <w:rFonts w:ascii="Times New Roman" w:hAnsi="Times New Roman" w:cs="Times New Roman"/>
          <w:color w:val="000000" w:themeColor="text1"/>
        </w:rPr>
        <w:t>s are tallied by the Chair and Vice Chair</w:t>
      </w:r>
      <w:r w:rsidR="00FF0D57" w:rsidRPr="003678BC">
        <w:rPr>
          <w:rFonts w:ascii="Times New Roman" w:hAnsi="Times New Roman" w:cs="Times New Roman"/>
          <w:color w:val="000000" w:themeColor="text1"/>
        </w:rPr>
        <w:t>, all candidates shall return to the room, and the Chair</w:t>
      </w:r>
      <w:r w:rsidR="002A7DCE" w:rsidRPr="003678BC">
        <w:rPr>
          <w:rFonts w:ascii="Times New Roman" w:hAnsi="Times New Roman" w:cs="Times New Roman"/>
          <w:color w:val="000000" w:themeColor="text1"/>
        </w:rPr>
        <w:t xml:space="preserve"> or Vice Chair</w:t>
      </w:r>
      <w:r w:rsidR="00FF0D57" w:rsidRPr="003678BC">
        <w:rPr>
          <w:rFonts w:ascii="Times New Roman" w:hAnsi="Times New Roman" w:cs="Times New Roman"/>
          <w:color w:val="000000" w:themeColor="text1"/>
        </w:rPr>
        <w:t xml:space="preserve"> shall inform the candidates of the winner.</w:t>
      </w:r>
    </w:p>
    <w:p w14:paraId="72A225A3" w14:textId="52DF17AE" w:rsidR="00FF0D57" w:rsidRPr="003678BC" w:rsidRDefault="00FF0D57" w:rsidP="009D36F7">
      <w:pPr>
        <w:pStyle w:val="ListParagraph"/>
        <w:numPr>
          <w:ilvl w:val="1"/>
          <w:numId w:val="20"/>
        </w:num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Voting. </w:t>
      </w:r>
      <w:r w:rsidRPr="003678BC">
        <w:rPr>
          <w:rFonts w:ascii="Times New Roman" w:hAnsi="Times New Roman" w:cs="Times New Roman"/>
          <w:color w:val="000000" w:themeColor="text1"/>
        </w:rPr>
        <w:t>Each Board member</w:t>
      </w:r>
      <w:r w:rsidR="002A7DCE" w:rsidRPr="003678BC">
        <w:rPr>
          <w:rFonts w:ascii="Times New Roman" w:hAnsi="Times New Roman" w:cs="Times New Roman"/>
          <w:color w:val="000000" w:themeColor="text1"/>
        </w:rPr>
        <w:t xml:space="preserve"> in good standing</w:t>
      </w:r>
      <w:r w:rsidRPr="003678BC">
        <w:rPr>
          <w:rFonts w:ascii="Times New Roman" w:hAnsi="Times New Roman" w:cs="Times New Roman"/>
          <w:color w:val="000000" w:themeColor="text1"/>
        </w:rPr>
        <w:t xml:space="preserve"> has one vote. The vote for each position shall take place by secret </w:t>
      </w:r>
      <w:proofErr w:type="gramStart"/>
      <w:r w:rsidRPr="003678BC">
        <w:rPr>
          <w:rFonts w:ascii="Times New Roman" w:hAnsi="Times New Roman" w:cs="Times New Roman"/>
          <w:color w:val="000000" w:themeColor="text1"/>
        </w:rPr>
        <w:t>ballot</w:t>
      </w:r>
      <w:r w:rsidR="002A7DCE" w:rsidRPr="003678BC">
        <w:rPr>
          <w:rFonts w:ascii="Times New Roman" w:hAnsi="Times New Roman" w:cs="Times New Roman"/>
          <w:color w:val="000000" w:themeColor="text1"/>
        </w:rPr>
        <w:t>, unless</w:t>
      </w:r>
      <w:proofErr w:type="gramEnd"/>
      <w:r w:rsidR="002A7DCE" w:rsidRPr="003678BC">
        <w:rPr>
          <w:rFonts w:ascii="Times New Roman" w:hAnsi="Times New Roman" w:cs="Times New Roman"/>
          <w:color w:val="000000" w:themeColor="text1"/>
        </w:rPr>
        <w:t xml:space="preserve"> a majority of the Board present at elections agree to an alternate voting method</w:t>
      </w:r>
      <w:r w:rsidRPr="003678BC">
        <w:rPr>
          <w:rFonts w:ascii="Times New Roman" w:hAnsi="Times New Roman" w:cs="Times New Roman"/>
          <w:color w:val="000000" w:themeColor="text1"/>
        </w:rPr>
        <w:t xml:space="preserve">. </w:t>
      </w:r>
    </w:p>
    <w:p w14:paraId="30B80E66" w14:textId="4C68706C" w:rsidR="00FF0D57" w:rsidRPr="003678BC" w:rsidRDefault="00FF0D57" w:rsidP="009D36F7">
      <w:pPr>
        <w:pStyle w:val="ListParagraph"/>
        <w:numPr>
          <w:ilvl w:val="1"/>
          <w:numId w:val="20"/>
        </w:num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Winning. </w:t>
      </w:r>
      <w:r w:rsidRPr="003678BC">
        <w:rPr>
          <w:rFonts w:ascii="Times New Roman" w:hAnsi="Times New Roman" w:cs="Times New Roman"/>
          <w:color w:val="000000" w:themeColor="text1"/>
        </w:rPr>
        <w:t xml:space="preserve">If there are only two candidates, the winner shall need a simple majority (50% + 1) </w:t>
      </w:r>
      <w:r w:rsidR="00476CAD" w:rsidRPr="003678BC">
        <w:rPr>
          <w:rFonts w:ascii="Times New Roman" w:hAnsi="Times New Roman" w:cs="Times New Roman"/>
          <w:color w:val="000000" w:themeColor="text1"/>
        </w:rPr>
        <w:t>of the votes to win. If there are more than two candidates, a runoff election shall occur</w:t>
      </w:r>
      <w:r w:rsidR="002A7DCE" w:rsidRPr="003678BC">
        <w:rPr>
          <w:rFonts w:ascii="Times New Roman" w:hAnsi="Times New Roman" w:cs="Times New Roman"/>
          <w:color w:val="000000" w:themeColor="text1"/>
        </w:rPr>
        <w:t xml:space="preserve"> if no one candidate receives a</w:t>
      </w:r>
      <w:r w:rsidR="002F0B1B" w:rsidRPr="003678BC">
        <w:rPr>
          <w:rFonts w:ascii="Times New Roman" w:hAnsi="Times New Roman" w:cs="Times New Roman"/>
          <w:color w:val="000000" w:themeColor="text1"/>
        </w:rPr>
        <w:t xml:space="preserve"> simple majority</w:t>
      </w:r>
      <w:r w:rsidR="00476CAD" w:rsidRPr="003678BC">
        <w:rPr>
          <w:rFonts w:ascii="Times New Roman" w:hAnsi="Times New Roman" w:cs="Times New Roman"/>
          <w:color w:val="000000" w:themeColor="text1"/>
        </w:rPr>
        <w:t xml:space="preserve">. </w:t>
      </w:r>
      <w:r w:rsidR="002F0B1B" w:rsidRPr="003678BC">
        <w:rPr>
          <w:rFonts w:ascii="Times New Roman" w:hAnsi="Times New Roman" w:cs="Times New Roman"/>
          <w:color w:val="000000" w:themeColor="text1"/>
        </w:rPr>
        <w:t>T</w:t>
      </w:r>
      <w:r w:rsidR="00476CAD" w:rsidRPr="003678BC">
        <w:rPr>
          <w:rFonts w:ascii="Times New Roman" w:hAnsi="Times New Roman" w:cs="Times New Roman"/>
          <w:color w:val="000000" w:themeColor="text1"/>
        </w:rPr>
        <w:t xml:space="preserve">he </w:t>
      </w:r>
      <w:r w:rsidR="002F0B1B" w:rsidRPr="003678BC">
        <w:rPr>
          <w:rFonts w:ascii="Times New Roman" w:hAnsi="Times New Roman" w:cs="Times New Roman"/>
          <w:color w:val="000000" w:themeColor="text1"/>
        </w:rPr>
        <w:t xml:space="preserve">candidate receiving the </w:t>
      </w:r>
      <w:r w:rsidR="00476CAD" w:rsidRPr="003678BC">
        <w:rPr>
          <w:rFonts w:ascii="Times New Roman" w:hAnsi="Times New Roman" w:cs="Times New Roman"/>
          <w:color w:val="000000" w:themeColor="text1"/>
        </w:rPr>
        <w:t>lowest</w:t>
      </w:r>
      <w:r w:rsidR="002F0B1B" w:rsidRPr="003678BC">
        <w:rPr>
          <w:rFonts w:ascii="Times New Roman" w:hAnsi="Times New Roman" w:cs="Times New Roman"/>
          <w:color w:val="000000" w:themeColor="text1"/>
        </w:rPr>
        <w:t xml:space="preserve"> </w:t>
      </w:r>
      <w:r w:rsidR="00881ED8" w:rsidRPr="003678BC">
        <w:rPr>
          <w:rFonts w:ascii="Times New Roman" w:hAnsi="Times New Roman" w:cs="Times New Roman"/>
          <w:color w:val="000000" w:themeColor="text1"/>
        </w:rPr>
        <w:t xml:space="preserve">vote </w:t>
      </w:r>
      <w:r w:rsidR="00476CAD" w:rsidRPr="003678BC">
        <w:rPr>
          <w:rFonts w:ascii="Times New Roman" w:hAnsi="Times New Roman" w:cs="Times New Roman"/>
          <w:color w:val="000000" w:themeColor="text1"/>
        </w:rPr>
        <w:t>total</w:t>
      </w:r>
      <w:r w:rsidR="002F0B1B" w:rsidRPr="003678BC">
        <w:rPr>
          <w:rFonts w:ascii="Times New Roman" w:hAnsi="Times New Roman" w:cs="Times New Roman"/>
          <w:color w:val="000000" w:themeColor="text1"/>
        </w:rPr>
        <w:t xml:space="preserve"> will be</w:t>
      </w:r>
      <w:r w:rsidR="00476CAD" w:rsidRPr="003678BC">
        <w:rPr>
          <w:rFonts w:ascii="Times New Roman" w:hAnsi="Times New Roman" w:cs="Times New Roman"/>
          <w:color w:val="000000" w:themeColor="text1"/>
        </w:rPr>
        <w:t xml:space="preserve"> </w:t>
      </w:r>
      <w:r w:rsidR="002F0B1B" w:rsidRPr="003678BC">
        <w:rPr>
          <w:rFonts w:ascii="Times New Roman" w:hAnsi="Times New Roman" w:cs="Times New Roman"/>
          <w:color w:val="000000" w:themeColor="text1"/>
        </w:rPr>
        <w:t>removed from consideration in the runoff vote</w:t>
      </w:r>
      <w:r w:rsidR="00476CAD" w:rsidRPr="003678BC">
        <w:rPr>
          <w:rFonts w:ascii="Times New Roman" w:hAnsi="Times New Roman" w:cs="Times New Roman"/>
          <w:color w:val="000000" w:themeColor="text1"/>
        </w:rPr>
        <w:t xml:space="preserve">, and the Board </w:t>
      </w:r>
      <w:r w:rsidR="002F0B1B" w:rsidRPr="003678BC">
        <w:rPr>
          <w:rFonts w:ascii="Times New Roman" w:hAnsi="Times New Roman" w:cs="Times New Roman"/>
          <w:color w:val="000000" w:themeColor="text1"/>
        </w:rPr>
        <w:t xml:space="preserve">will </w:t>
      </w:r>
      <w:r w:rsidR="00476CAD" w:rsidRPr="003678BC">
        <w:rPr>
          <w:rFonts w:ascii="Times New Roman" w:hAnsi="Times New Roman" w:cs="Times New Roman"/>
          <w:color w:val="000000" w:themeColor="text1"/>
        </w:rPr>
        <w:t xml:space="preserve">vote on the remaining candidates. This process shall be repeated until one candidate receives a simple majority of votes. </w:t>
      </w:r>
    </w:p>
    <w:p w14:paraId="03C0F15B" w14:textId="21996DBF" w:rsidR="00476CAD" w:rsidRPr="003678BC" w:rsidRDefault="00476CAD" w:rsidP="009D36F7">
      <w:pPr>
        <w:pStyle w:val="ListParagraph"/>
        <w:numPr>
          <w:ilvl w:val="1"/>
          <w:numId w:val="20"/>
        </w:numPr>
        <w:rPr>
          <w:rFonts w:ascii="Times New Roman" w:hAnsi="Times New Roman" w:cs="Times New Roman"/>
          <w:b/>
          <w:color w:val="000000" w:themeColor="text1"/>
        </w:rPr>
      </w:pPr>
      <w:r w:rsidRPr="003678BC">
        <w:rPr>
          <w:rFonts w:ascii="Times New Roman" w:hAnsi="Times New Roman" w:cs="Times New Roman"/>
          <w:b/>
          <w:color w:val="000000" w:themeColor="text1"/>
        </w:rPr>
        <w:lastRenderedPageBreak/>
        <w:t xml:space="preserve">Executive Board-Elect. </w:t>
      </w:r>
      <w:r w:rsidRPr="003678BC">
        <w:rPr>
          <w:rFonts w:ascii="Times New Roman" w:hAnsi="Times New Roman" w:cs="Times New Roman"/>
          <w:color w:val="000000" w:themeColor="text1"/>
        </w:rPr>
        <w:t>The Executive Board</w:t>
      </w:r>
      <w:r w:rsidR="00987D55"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elect</w:t>
      </w:r>
      <w:r w:rsidR="002F0B1B" w:rsidRPr="003678BC">
        <w:rPr>
          <w:rFonts w:ascii="Times New Roman" w:hAnsi="Times New Roman" w:cs="Times New Roman"/>
          <w:color w:val="000000" w:themeColor="text1"/>
        </w:rPr>
        <w:t xml:space="preserve"> </w:t>
      </w:r>
      <w:r w:rsidRPr="003678BC">
        <w:rPr>
          <w:rFonts w:ascii="Times New Roman" w:hAnsi="Times New Roman" w:cs="Times New Roman"/>
          <w:color w:val="000000" w:themeColor="text1"/>
        </w:rPr>
        <w:t>shall take office immediately after the second-to-last general Board meeting of the academic year.</w:t>
      </w:r>
    </w:p>
    <w:p w14:paraId="375228B5" w14:textId="77777777" w:rsidR="00E41808" w:rsidRPr="003678BC" w:rsidRDefault="00E41808" w:rsidP="009D36F7">
      <w:pPr>
        <w:rPr>
          <w:rFonts w:ascii="Times New Roman" w:hAnsi="Times New Roman" w:cs="Times New Roman"/>
          <w:b/>
          <w:color w:val="000000" w:themeColor="text1"/>
        </w:rPr>
      </w:pPr>
    </w:p>
    <w:p w14:paraId="2E409D24" w14:textId="7E8A63C8" w:rsidR="00A17915" w:rsidRPr="003678BC" w:rsidRDefault="00A17915"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7 – BYLAWS AMENDMENT</w:t>
      </w:r>
      <w:r w:rsidR="00E10C43" w:rsidRPr="003678BC">
        <w:rPr>
          <w:rFonts w:ascii="Times New Roman" w:hAnsi="Times New Roman" w:cs="Times New Roman"/>
          <w:b/>
          <w:color w:val="000000" w:themeColor="text1"/>
        </w:rPr>
        <w:t>S</w:t>
      </w:r>
    </w:p>
    <w:p w14:paraId="19834D9C" w14:textId="19C26D9C" w:rsidR="00A17915" w:rsidRPr="003678BC" w:rsidRDefault="00270897" w:rsidP="009D36F7">
      <w:pPr>
        <w:pStyle w:val="ListParagraph"/>
        <w:numPr>
          <w:ilvl w:val="0"/>
          <w:numId w:val="21"/>
        </w:num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Substantive </w:t>
      </w:r>
      <w:r w:rsidR="00E10C43" w:rsidRPr="003678BC">
        <w:rPr>
          <w:rFonts w:ascii="Times New Roman" w:hAnsi="Times New Roman" w:cs="Times New Roman"/>
          <w:b/>
          <w:color w:val="000000" w:themeColor="text1"/>
        </w:rPr>
        <w:t xml:space="preserve">Amendments. </w:t>
      </w:r>
      <w:r w:rsidR="00E10C43" w:rsidRPr="003678BC">
        <w:rPr>
          <w:rFonts w:ascii="Times New Roman" w:hAnsi="Times New Roman" w:cs="Times New Roman"/>
          <w:color w:val="000000" w:themeColor="text1"/>
        </w:rPr>
        <w:t>All current Board members may submit suggested revisions to these Bylaws.</w:t>
      </w:r>
    </w:p>
    <w:p w14:paraId="521D44A2" w14:textId="16140C76" w:rsidR="00270897" w:rsidRPr="003678BC" w:rsidRDefault="00E10C43" w:rsidP="009D36F7">
      <w:pPr>
        <w:pStyle w:val="ListParagraph"/>
        <w:numPr>
          <w:ilvl w:val="1"/>
          <w:numId w:val="21"/>
        </w:numPr>
        <w:ind w:left="1800" w:hanging="450"/>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Bylaws Committee. </w:t>
      </w:r>
      <w:r w:rsidR="002F0B1B" w:rsidRPr="003678BC">
        <w:rPr>
          <w:rFonts w:ascii="Times New Roman" w:hAnsi="Times New Roman" w:cs="Times New Roman"/>
          <w:color w:val="000000" w:themeColor="text1"/>
        </w:rPr>
        <w:t>A</w:t>
      </w:r>
      <w:r w:rsidRPr="003678BC">
        <w:rPr>
          <w:rFonts w:ascii="Times New Roman" w:hAnsi="Times New Roman" w:cs="Times New Roman"/>
          <w:color w:val="000000" w:themeColor="text1"/>
        </w:rPr>
        <w:t xml:space="preserve"> Bylaws Committee shall be selected to organize suggested revisions submitted by Board members, review the Bylaws, and propose any new amendments. The Chair or Vice Chair shall appoint a Chair for the Bylaws Committee. </w:t>
      </w:r>
    </w:p>
    <w:p w14:paraId="204C6222" w14:textId="6191E006" w:rsidR="00E10C43" w:rsidRPr="003678BC" w:rsidRDefault="00E10C43" w:rsidP="009D36F7">
      <w:pPr>
        <w:pStyle w:val="ListParagraph"/>
        <w:numPr>
          <w:ilvl w:val="2"/>
          <w:numId w:val="21"/>
        </w:numPr>
        <w:ind w:left="2520" w:hanging="360"/>
        <w:rPr>
          <w:rFonts w:ascii="Times New Roman" w:hAnsi="Times New Roman" w:cs="Times New Roman"/>
          <w:b/>
          <w:bCs/>
          <w:color w:val="000000" w:themeColor="text1"/>
        </w:rPr>
      </w:pPr>
      <w:r w:rsidRPr="003678BC">
        <w:rPr>
          <w:rFonts w:ascii="Times New Roman" w:hAnsi="Times New Roman" w:cs="Times New Roman"/>
          <w:color w:val="000000" w:themeColor="text1"/>
        </w:rPr>
        <w:t xml:space="preserve">Following a review of the Bylaws, the </w:t>
      </w:r>
      <w:r w:rsidR="002F0B1B" w:rsidRPr="003678BC">
        <w:rPr>
          <w:rFonts w:ascii="Times New Roman" w:hAnsi="Times New Roman" w:cs="Times New Roman"/>
          <w:color w:val="000000" w:themeColor="text1"/>
        </w:rPr>
        <w:t xml:space="preserve">Bylaws </w:t>
      </w:r>
      <w:r w:rsidRPr="003678BC">
        <w:rPr>
          <w:rFonts w:ascii="Times New Roman" w:hAnsi="Times New Roman" w:cs="Times New Roman"/>
          <w:color w:val="000000" w:themeColor="text1"/>
        </w:rPr>
        <w:t xml:space="preserve">Committee shall select and submit </w:t>
      </w:r>
      <w:r w:rsidR="002F0B1B" w:rsidRPr="003678BC">
        <w:rPr>
          <w:rFonts w:ascii="Times New Roman" w:hAnsi="Times New Roman" w:cs="Times New Roman"/>
          <w:color w:val="000000" w:themeColor="text1"/>
        </w:rPr>
        <w:t xml:space="preserve">proposed </w:t>
      </w:r>
      <w:r w:rsidRPr="003678BC">
        <w:rPr>
          <w:rFonts w:ascii="Times New Roman" w:hAnsi="Times New Roman" w:cs="Times New Roman"/>
          <w:color w:val="000000" w:themeColor="text1"/>
        </w:rPr>
        <w:t>amendments</w:t>
      </w:r>
      <w:r w:rsidR="00987D55" w:rsidRPr="003678BC">
        <w:rPr>
          <w:rFonts w:ascii="Times New Roman" w:hAnsi="Times New Roman" w:cs="Times New Roman"/>
          <w:color w:val="000000" w:themeColor="text1"/>
        </w:rPr>
        <w:t xml:space="preserve"> to </w:t>
      </w:r>
      <w:r w:rsidRPr="003678BC">
        <w:rPr>
          <w:rFonts w:ascii="Times New Roman" w:hAnsi="Times New Roman" w:cs="Times New Roman"/>
          <w:color w:val="000000" w:themeColor="text1"/>
        </w:rPr>
        <w:t xml:space="preserve">be voted on </w:t>
      </w:r>
      <w:r w:rsidR="002F0B1B" w:rsidRPr="003678BC">
        <w:rPr>
          <w:rFonts w:ascii="Times New Roman" w:hAnsi="Times New Roman" w:cs="Times New Roman"/>
          <w:color w:val="000000" w:themeColor="text1"/>
        </w:rPr>
        <w:t>by</w:t>
      </w:r>
      <w:r w:rsidRPr="003678BC">
        <w:rPr>
          <w:rFonts w:ascii="Times New Roman" w:hAnsi="Times New Roman" w:cs="Times New Roman"/>
          <w:color w:val="000000" w:themeColor="text1"/>
        </w:rPr>
        <w:t xml:space="preserve"> the Board</w:t>
      </w:r>
      <w:r w:rsidR="002F0B1B" w:rsidRPr="003678BC">
        <w:rPr>
          <w:rFonts w:ascii="Times New Roman" w:hAnsi="Times New Roman" w:cs="Times New Roman"/>
          <w:color w:val="000000" w:themeColor="text1"/>
        </w:rPr>
        <w:t xml:space="preserve"> at an appropriate meeting of the general body, as determined by the Executive Board</w:t>
      </w:r>
      <w:r w:rsidRPr="003678BC">
        <w:rPr>
          <w:rFonts w:ascii="Times New Roman" w:hAnsi="Times New Roman" w:cs="Times New Roman"/>
          <w:color w:val="000000" w:themeColor="text1"/>
        </w:rPr>
        <w:t>.</w:t>
      </w:r>
    </w:p>
    <w:p w14:paraId="3CE5474C" w14:textId="2C3ED097" w:rsidR="00E10C43" w:rsidRPr="003678BC" w:rsidRDefault="00E10C43" w:rsidP="009D36F7">
      <w:pPr>
        <w:pStyle w:val="ListParagraph"/>
        <w:numPr>
          <w:ilvl w:val="1"/>
          <w:numId w:val="21"/>
        </w:numPr>
        <w:ind w:left="1800" w:hanging="450"/>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Votes. </w:t>
      </w:r>
      <w:r w:rsidR="00270897" w:rsidRPr="003678BC">
        <w:rPr>
          <w:rFonts w:ascii="Times New Roman" w:hAnsi="Times New Roman" w:cs="Times New Roman"/>
          <w:color w:val="000000" w:themeColor="text1"/>
        </w:rPr>
        <w:t>The Bylaws shall be amended only upon approval of two-thirds (2/3) of the Board members in attendance at the meeting when the revisions are proposed</w:t>
      </w:r>
      <w:r w:rsidR="009D29DA" w:rsidRPr="003678BC">
        <w:rPr>
          <w:rFonts w:ascii="Times New Roman" w:hAnsi="Times New Roman" w:cs="Times New Roman"/>
          <w:color w:val="000000" w:themeColor="text1"/>
        </w:rPr>
        <w:t xml:space="preserve"> (after a quorum has been established). </w:t>
      </w:r>
      <w:r w:rsidR="00270897" w:rsidRPr="003678BC">
        <w:rPr>
          <w:rFonts w:ascii="Times New Roman" w:hAnsi="Times New Roman" w:cs="Times New Roman"/>
          <w:color w:val="000000" w:themeColor="text1"/>
        </w:rPr>
        <w:t>Suspended members will not be allowed to vote on amendments.</w:t>
      </w:r>
    </w:p>
    <w:p w14:paraId="49326E04" w14:textId="193C70CF" w:rsidR="00270897" w:rsidRPr="003678BC" w:rsidRDefault="00270897" w:rsidP="009D36F7">
      <w:pPr>
        <w:pStyle w:val="ListParagraph"/>
        <w:numPr>
          <w:ilvl w:val="0"/>
          <w:numId w:val="21"/>
        </w:numPr>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Stylistic Amendments. </w:t>
      </w:r>
    </w:p>
    <w:p w14:paraId="3EC07AF5" w14:textId="4E20465B" w:rsidR="00270897" w:rsidRPr="003678BC" w:rsidRDefault="00270897" w:rsidP="009D36F7">
      <w:pPr>
        <w:pStyle w:val="ListParagraph"/>
        <w:numPr>
          <w:ilvl w:val="1"/>
          <w:numId w:val="21"/>
        </w:numPr>
        <w:ind w:left="1800" w:hanging="450"/>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Authority of the Bylaws Committee. </w:t>
      </w:r>
      <w:r w:rsidRPr="003678BC">
        <w:rPr>
          <w:rFonts w:ascii="Times New Roman" w:hAnsi="Times New Roman" w:cs="Times New Roman"/>
          <w:color w:val="000000" w:themeColor="text1"/>
        </w:rPr>
        <w:t xml:space="preserve">The Bylaws Committee shall, upon unanimous approval of the Bylaws Committee, have the authority to make stylistic, non-substantive amendments to the Bylaws. </w:t>
      </w:r>
    </w:p>
    <w:p w14:paraId="0983BA73" w14:textId="41DA12C7" w:rsidR="00270897" w:rsidRPr="003678BC" w:rsidRDefault="00270897" w:rsidP="009D36F7">
      <w:pPr>
        <w:pStyle w:val="ListParagraph"/>
        <w:numPr>
          <w:ilvl w:val="1"/>
          <w:numId w:val="21"/>
        </w:numPr>
        <w:ind w:left="1800" w:hanging="450"/>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Review of Stylistic Amendments. </w:t>
      </w:r>
      <w:r w:rsidRPr="003678BC">
        <w:rPr>
          <w:rFonts w:ascii="Times New Roman" w:hAnsi="Times New Roman" w:cs="Times New Roman"/>
          <w:color w:val="000000" w:themeColor="text1"/>
        </w:rPr>
        <w:t>Each stylistic amendment shall be made available for review to all Board members during a waiting period of not less than five (5) calendar days. During the waiting period, any member of the Board may object to the proposed stylistic amendment by submitting such objection to the Chair, Vice Chair, and Chair of the Bylaws Committee. Such objection shall render the stylistic amendment null and will only become incorporated in the Bylaws if approved by the Board pursuant to Article 7, Subsection A</w:t>
      </w:r>
      <w:r w:rsidR="002F0B1B"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ii</w:t>
      </w:r>
      <w:r w:rsidR="002F0B1B" w:rsidRPr="003678BC">
        <w:rPr>
          <w:rFonts w:ascii="Times New Roman" w:hAnsi="Times New Roman" w:cs="Times New Roman"/>
          <w:color w:val="000000" w:themeColor="text1"/>
        </w:rPr>
        <w:t>)</w:t>
      </w:r>
      <w:r w:rsidRPr="003678BC">
        <w:rPr>
          <w:rFonts w:ascii="Times New Roman" w:hAnsi="Times New Roman" w:cs="Times New Roman"/>
          <w:color w:val="000000" w:themeColor="text1"/>
        </w:rPr>
        <w:t xml:space="preserve">. However, in the absence of an objection, the stylistic amendments shall go into effect upon the expiration of the waiting period. </w:t>
      </w:r>
    </w:p>
    <w:p w14:paraId="5EEFB563" w14:textId="660F2831" w:rsidR="00270897" w:rsidRPr="003678BC" w:rsidRDefault="00270897" w:rsidP="009D36F7">
      <w:pPr>
        <w:pStyle w:val="ListParagraph"/>
        <w:numPr>
          <w:ilvl w:val="2"/>
          <w:numId w:val="21"/>
        </w:numPr>
        <w:ind w:left="2520" w:hanging="360"/>
        <w:rPr>
          <w:rFonts w:ascii="Times New Roman" w:hAnsi="Times New Roman" w:cs="Times New Roman"/>
          <w:b/>
          <w:color w:val="000000" w:themeColor="text1"/>
        </w:rPr>
      </w:pPr>
      <w:r w:rsidRPr="003678BC">
        <w:rPr>
          <w:rFonts w:ascii="Times New Roman" w:hAnsi="Times New Roman" w:cs="Times New Roman"/>
          <w:b/>
          <w:color w:val="000000" w:themeColor="text1"/>
        </w:rPr>
        <w:t xml:space="preserve">Notice. </w:t>
      </w:r>
      <w:r w:rsidRPr="003678BC">
        <w:rPr>
          <w:rFonts w:ascii="Times New Roman" w:hAnsi="Times New Roman" w:cs="Times New Roman"/>
          <w:color w:val="000000" w:themeColor="text1"/>
        </w:rPr>
        <w:t xml:space="preserve">Notice of </w:t>
      </w:r>
      <w:r w:rsidR="002F0B1B" w:rsidRPr="003678BC">
        <w:rPr>
          <w:rFonts w:ascii="Times New Roman" w:hAnsi="Times New Roman" w:cs="Times New Roman"/>
          <w:color w:val="000000" w:themeColor="text1"/>
        </w:rPr>
        <w:t>proposed stylistic amendments</w:t>
      </w:r>
      <w:r w:rsidRPr="003678BC">
        <w:rPr>
          <w:rFonts w:ascii="Times New Roman" w:hAnsi="Times New Roman" w:cs="Times New Roman"/>
          <w:color w:val="000000" w:themeColor="text1"/>
        </w:rPr>
        <w:t xml:space="preserve"> must be sent out to the Board via e-mail before the waiting period begins. </w:t>
      </w:r>
    </w:p>
    <w:p w14:paraId="378C6154" w14:textId="77777777" w:rsidR="00F76C28" w:rsidRPr="003678BC" w:rsidRDefault="00F76C28" w:rsidP="009D36F7">
      <w:pPr>
        <w:rPr>
          <w:rFonts w:ascii="Times New Roman" w:hAnsi="Times New Roman" w:cs="Times New Roman"/>
          <w:b/>
          <w:color w:val="000000" w:themeColor="text1"/>
        </w:rPr>
      </w:pPr>
    </w:p>
    <w:p w14:paraId="1C4F53E0" w14:textId="19A24B59" w:rsidR="00F76C28" w:rsidRPr="003678BC" w:rsidRDefault="00F76C28" w:rsidP="009D36F7">
      <w:pPr>
        <w:jc w:val="center"/>
        <w:rPr>
          <w:rFonts w:ascii="Times New Roman" w:hAnsi="Times New Roman" w:cs="Times New Roman"/>
          <w:b/>
          <w:color w:val="000000" w:themeColor="text1"/>
        </w:rPr>
      </w:pPr>
      <w:r w:rsidRPr="003678BC">
        <w:rPr>
          <w:rFonts w:ascii="Times New Roman" w:hAnsi="Times New Roman" w:cs="Times New Roman"/>
          <w:b/>
          <w:color w:val="000000" w:themeColor="text1"/>
        </w:rPr>
        <w:t>ARTICLE 8 – ORDER OF THE BARRISTERS</w:t>
      </w:r>
    </w:p>
    <w:p w14:paraId="01FCDBAB" w14:textId="1A92B8A3" w:rsidR="00F76C28" w:rsidRPr="003678BC" w:rsidRDefault="00F76C28"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1 – Qualifications</w:t>
      </w:r>
    </w:p>
    <w:p w14:paraId="09C21278" w14:textId="78BBB07D" w:rsidR="00F76C28" w:rsidRPr="003678BC" w:rsidRDefault="002F0B1B" w:rsidP="009D36F7">
      <w:pPr>
        <w:ind w:firstLine="720"/>
        <w:rPr>
          <w:rFonts w:ascii="Times New Roman" w:hAnsi="Times New Roman" w:cs="Times New Roman"/>
          <w:color w:val="000000" w:themeColor="text1"/>
        </w:rPr>
      </w:pPr>
      <w:r w:rsidRPr="003678BC">
        <w:rPr>
          <w:rFonts w:ascii="Times New Roman" w:hAnsi="Times New Roman" w:cs="Times New Roman"/>
          <w:color w:val="000000" w:themeColor="text1"/>
        </w:rPr>
        <w:t>To be considered for the Order</w:t>
      </w:r>
      <w:r w:rsidR="007413E1" w:rsidRPr="003678BC">
        <w:rPr>
          <w:rFonts w:ascii="Times New Roman" w:hAnsi="Times New Roman" w:cs="Times New Roman"/>
          <w:color w:val="000000" w:themeColor="text1"/>
        </w:rPr>
        <w:t xml:space="preserve"> of the Barristers</w:t>
      </w:r>
      <w:r w:rsidRPr="003678BC">
        <w:rPr>
          <w:rFonts w:ascii="Times New Roman" w:hAnsi="Times New Roman" w:cs="Times New Roman"/>
          <w:color w:val="000000" w:themeColor="text1"/>
        </w:rPr>
        <w:t xml:space="preserve">, an applicant </w:t>
      </w:r>
      <w:r w:rsidR="00F76C28" w:rsidRPr="003678BC">
        <w:rPr>
          <w:rFonts w:ascii="Times New Roman" w:hAnsi="Times New Roman" w:cs="Times New Roman"/>
          <w:color w:val="000000" w:themeColor="text1"/>
        </w:rPr>
        <w:t xml:space="preserve">must be an enrolled law student at Seattle University School of Law. </w:t>
      </w:r>
    </w:p>
    <w:p w14:paraId="6AEB195D" w14:textId="76ED787E" w:rsidR="00F76C28" w:rsidRPr="003678BC" w:rsidRDefault="00F76C28"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2 – Selection Process</w:t>
      </w:r>
    </w:p>
    <w:p w14:paraId="0F347E40" w14:textId="3F2C2E93" w:rsidR="00F76C28" w:rsidRPr="003678BC" w:rsidRDefault="00F76C28" w:rsidP="009D36F7">
      <w:pPr>
        <w:ind w:firstLine="720"/>
        <w:rPr>
          <w:rFonts w:ascii="Times New Roman" w:hAnsi="Times New Roman" w:cs="Times New Roman"/>
          <w:color w:val="000000" w:themeColor="text1"/>
        </w:rPr>
      </w:pPr>
      <w:r w:rsidRPr="003678BC">
        <w:rPr>
          <w:rFonts w:ascii="Times New Roman" w:hAnsi="Times New Roman" w:cs="Times New Roman"/>
          <w:color w:val="000000" w:themeColor="text1"/>
        </w:rPr>
        <w:t>The Chair shall select an Order of the Barristers Committee to facilitate the nomination process through various necessary tasks including, but not limited to, publishing the applica</w:t>
      </w:r>
      <w:r w:rsidR="00C60062" w:rsidRPr="003678BC">
        <w:rPr>
          <w:rFonts w:ascii="Times New Roman" w:hAnsi="Times New Roman" w:cs="Times New Roman"/>
          <w:color w:val="000000" w:themeColor="text1"/>
        </w:rPr>
        <w:t>tion</w:t>
      </w:r>
      <w:r w:rsidRPr="003678BC">
        <w:rPr>
          <w:rFonts w:ascii="Times New Roman" w:hAnsi="Times New Roman" w:cs="Times New Roman"/>
          <w:color w:val="000000" w:themeColor="text1"/>
        </w:rPr>
        <w:t xml:space="preserve">, </w:t>
      </w:r>
      <w:proofErr w:type="gramStart"/>
      <w:r w:rsidRPr="003678BC">
        <w:rPr>
          <w:rFonts w:ascii="Times New Roman" w:hAnsi="Times New Roman" w:cs="Times New Roman"/>
          <w:color w:val="000000" w:themeColor="text1"/>
        </w:rPr>
        <w:t>reviewing</w:t>
      </w:r>
      <w:proofErr w:type="gramEnd"/>
      <w:r w:rsidRPr="003678BC">
        <w:rPr>
          <w:rFonts w:ascii="Times New Roman" w:hAnsi="Times New Roman" w:cs="Times New Roman"/>
          <w:color w:val="000000" w:themeColor="text1"/>
        </w:rPr>
        <w:t xml:space="preserve"> and scoring applications, and submitting student names to the Dean’s Office.</w:t>
      </w:r>
    </w:p>
    <w:p w14:paraId="58849C1C" w14:textId="4C693650" w:rsidR="00F76C28" w:rsidRPr="003678BC" w:rsidRDefault="00F76C28" w:rsidP="009D36F7">
      <w:pPr>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Further, applicants to the Order may not serve on the Order of the Barristers</w:t>
      </w:r>
      <w:r w:rsidR="00C60062" w:rsidRPr="003678BC">
        <w:rPr>
          <w:rFonts w:ascii="Times New Roman" w:hAnsi="Times New Roman" w:cs="Times New Roman"/>
          <w:color w:val="000000" w:themeColor="text1"/>
        </w:rPr>
        <w:t xml:space="preserve"> Committee</w:t>
      </w:r>
      <w:r w:rsidRPr="003678BC">
        <w:rPr>
          <w:rFonts w:ascii="Times New Roman" w:hAnsi="Times New Roman" w:cs="Times New Roman"/>
          <w:color w:val="000000" w:themeColor="text1"/>
        </w:rPr>
        <w:t xml:space="preserve">. </w:t>
      </w:r>
    </w:p>
    <w:p w14:paraId="6D511E1F" w14:textId="3B90C14B" w:rsidR="00D77247" w:rsidRPr="003678BC" w:rsidRDefault="00F76C28"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t>Section 3 – Scoring Breakdown</w:t>
      </w:r>
    </w:p>
    <w:p w14:paraId="5BFD80F9" w14:textId="77777777" w:rsidR="00D77247" w:rsidRPr="003678BC" w:rsidRDefault="00D77247" w:rsidP="009D36F7">
      <w:pPr>
        <w:spacing w:line="240" w:lineRule="auto"/>
        <w:rPr>
          <w:rFonts w:ascii="Times New Roman" w:hAnsi="Times New Roman" w:cs="Times New Roman"/>
          <w:b/>
          <w:color w:val="000000" w:themeColor="text1"/>
        </w:rPr>
      </w:pPr>
      <w:r w:rsidRPr="003678BC">
        <w:rPr>
          <w:rFonts w:ascii="Times New Roman" w:hAnsi="Times New Roman" w:cs="Times New Roman"/>
          <w:b/>
          <w:color w:val="000000" w:themeColor="text1"/>
        </w:rPr>
        <w:t>Moot Court Board Activities</w:t>
      </w:r>
    </w:p>
    <w:tbl>
      <w:tblPr>
        <w:tblStyle w:val="TableGrid"/>
        <w:tblW w:w="9650" w:type="dxa"/>
        <w:tblLook w:val="04A0" w:firstRow="1" w:lastRow="0" w:firstColumn="1" w:lastColumn="0" w:noHBand="0" w:noVBand="1"/>
      </w:tblPr>
      <w:tblGrid>
        <w:gridCol w:w="6408"/>
        <w:gridCol w:w="3242"/>
      </w:tblGrid>
      <w:tr w:rsidR="003678BC" w:rsidRPr="003678BC" w14:paraId="5EB57A6D" w14:textId="77777777" w:rsidTr="005D1A81">
        <w:tc>
          <w:tcPr>
            <w:tcW w:w="6408" w:type="dxa"/>
          </w:tcPr>
          <w:p w14:paraId="2749B816"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Membership</w:t>
            </w:r>
          </w:p>
        </w:tc>
        <w:tc>
          <w:tcPr>
            <w:tcW w:w="3242" w:type="dxa"/>
          </w:tcPr>
          <w:p w14:paraId="5227DF7C" w14:textId="1D9E7C11"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2 points per semester</w:t>
            </w:r>
          </w:p>
        </w:tc>
      </w:tr>
      <w:tr w:rsidR="003678BC" w:rsidRPr="003678BC" w14:paraId="6AC68439" w14:textId="77777777" w:rsidTr="005D1A81">
        <w:tc>
          <w:tcPr>
            <w:tcW w:w="6408" w:type="dxa"/>
          </w:tcPr>
          <w:p w14:paraId="73269464"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Committees (beyond mandatory assignments*)</w:t>
            </w:r>
          </w:p>
        </w:tc>
        <w:tc>
          <w:tcPr>
            <w:tcW w:w="3242" w:type="dxa"/>
          </w:tcPr>
          <w:p w14:paraId="2A17B6A4" w14:textId="2F3D36C8" w:rsidR="00D77247" w:rsidRPr="003678BC" w:rsidRDefault="00F90D79"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w:t>
            </w:r>
            <w:r w:rsidR="00D77247" w:rsidRPr="003678BC">
              <w:rPr>
                <w:rFonts w:ascii="Times New Roman" w:hAnsi="Times New Roman" w:cs="Times New Roman"/>
                <w:color w:val="000000" w:themeColor="text1"/>
              </w:rPr>
              <w:t xml:space="preserve"> point per year</w:t>
            </w:r>
          </w:p>
        </w:tc>
      </w:tr>
      <w:tr w:rsidR="003678BC" w:rsidRPr="003678BC" w14:paraId="399238F7" w14:textId="77777777" w:rsidTr="005D1A81">
        <w:tc>
          <w:tcPr>
            <w:tcW w:w="6408" w:type="dxa"/>
          </w:tcPr>
          <w:p w14:paraId="5CCB65F5"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Executive Board</w:t>
            </w:r>
          </w:p>
        </w:tc>
        <w:tc>
          <w:tcPr>
            <w:tcW w:w="3242" w:type="dxa"/>
          </w:tcPr>
          <w:p w14:paraId="02134D89"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6 points per year</w:t>
            </w:r>
          </w:p>
        </w:tc>
      </w:tr>
      <w:tr w:rsidR="003678BC" w:rsidRPr="003678BC" w14:paraId="0600ADE8" w14:textId="77777777" w:rsidTr="005D1A81">
        <w:tc>
          <w:tcPr>
            <w:tcW w:w="6408" w:type="dxa"/>
          </w:tcPr>
          <w:p w14:paraId="39A03E6A"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Competition Administrator (beyond mandatory assignments*)</w:t>
            </w:r>
          </w:p>
        </w:tc>
        <w:tc>
          <w:tcPr>
            <w:tcW w:w="3242" w:type="dxa"/>
          </w:tcPr>
          <w:p w14:paraId="53873B74"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2 points per competition</w:t>
            </w:r>
          </w:p>
        </w:tc>
      </w:tr>
      <w:tr w:rsidR="003678BC" w:rsidRPr="003678BC" w14:paraId="2B45E269" w14:textId="77777777" w:rsidTr="005D1A81">
        <w:tc>
          <w:tcPr>
            <w:tcW w:w="6408" w:type="dxa"/>
          </w:tcPr>
          <w:p w14:paraId="631C4BCF"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Bailiff, Judge</w:t>
            </w:r>
          </w:p>
        </w:tc>
        <w:tc>
          <w:tcPr>
            <w:tcW w:w="3242" w:type="dxa"/>
          </w:tcPr>
          <w:p w14:paraId="4F953CAF"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 point per competition</w:t>
            </w:r>
          </w:p>
        </w:tc>
      </w:tr>
      <w:tr w:rsidR="003678BC" w:rsidRPr="003678BC" w14:paraId="655FF0C7" w14:textId="77777777" w:rsidTr="005D1A81">
        <w:tc>
          <w:tcPr>
            <w:tcW w:w="6408" w:type="dxa"/>
          </w:tcPr>
          <w:p w14:paraId="330BB202"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Witness</w:t>
            </w:r>
          </w:p>
        </w:tc>
        <w:tc>
          <w:tcPr>
            <w:tcW w:w="3242" w:type="dxa"/>
          </w:tcPr>
          <w:p w14:paraId="62B8C4BA"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2 points per competition</w:t>
            </w:r>
          </w:p>
        </w:tc>
      </w:tr>
      <w:tr w:rsidR="003678BC" w:rsidRPr="003678BC" w14:paraId="707BFFC6" w14:textId="77777777" w:rsidTr="005D1A81">
        <w:tc>
          <w:tcPr>
            <w:tcW w:w="6408" w:type="dxa"/>
          </w:tcPr>
          <w:p w14:paraId="2CA50100"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Appellate Competitions</w:t>
            </w:r>
          </w:p>
        </w:tc>
        <w:tc>
          <w:tcPr>
            <w:tcW w:w="3242" w:type="dxa"/>
          </w:tcPr>
          <w:p w14:paraId="51241665"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10 points per competition</w:t>
            </w:r>
          </w:p>
        </w:tc>
      </w:tr>
      <w:tr w:rsidR="003678BC" w:rsidRPr="003678BC" w14:paraId="29494E74" w14:textId="77777777" w:rsidTr="005D1A81">
        <w:tc>
          <w:tcPr>
            <w:tcW w:w="6408" w:type="dxa"/>
          </w:tcPr>
          <w:p w14:paraId="60103C06"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Mock Trial Competitions</w:t>
            </w:r>
          </w:p>
        </w:tc>
        <w:tc>
          <w:tcPr>
            <w:tcW w:w="3242" w:type="dxa"/>
          </w:tcPr>
          <w:p w14:paraId="69DB9E00"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10 points per competition</w:t>
            </w:r>
          </w:p>
        </w:tc>
      </w:tr>
      <w:tr w:rsidR="003678BC" w:rsidRPr="003678BC" w14:paraId="13D18A58" w14:textId="77777777" w:rsidTr="005D1A81">
        <w:tc>
          <w:tcPr>
            <w:tcW w:w="6408" w:type="dxa"/>
          </w:tcPr>
          <w:p w14:paraId="7C53738E"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Regional Competitions</w:t>
            </w:r>
          </w:p>
        </w:tc>
        <w:tc>
          <w:tcPr>
            <w:tcW w:w="3242" w:type="dxa"/>
          </w:tcPr>
          <w:p w14:paraId="2885105D" w14:textId="40BBDA98"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w:t>
            </w:r>
            <w:r w:rsidR="00CC4D9A" w:rsidRPr="003678BC">
              <w:rPr>
                <w:rFonts w:ascii="Times New Roman" w:hAnsi="Times New Roman" w:cs="Times New Roman"/>
                <w:color w:val="000000" w:themeColor="text1"/>
              </w:rPr>
              <w:t>5</w:t>
            </w:r>
            <w:r w:rsidRPr="003678BC">
              <w:rPr>
                <w:rFonts w:ascii="Times New Roman" w:hAnsi="Times New Roman" w:cs="Times New Roman"/>
                <w:color w:val="000000" w:themeColor="text1"/>
              </w:rPr>
              <w:t xml:space="preserve"> points per competition</w:t>
            </w:r>
          </w:p>
        </w:tc>
      </w:tr>
      <w:tr w:rsidR="003678BC" w:rsidRPr="003678BC" w14:paraId="775A525C" w14:textId="77777777" w:rsidTr="005D1A81">
        <w:tc>
          <w:tcPr>
            <w:tcW w:w="6408" w:type="dxa"/>
          </w:tcPr>
          <w:p w14:paraId="68B4FB2D"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National Competitions</w:t>
            </w:r>
          </w:p>
        </w:tc>
        <w:tc>
          <w:tcPr>
            <w:tcW w:w="3242" w:type="dxa"/>
          </w:tcPr>
          <w:p w14:paraId="0214E9CF"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15 points per competition</w:t>
            </w:r>
          </w:p>
        </w:tc>
      </w:tr>
      <w:tr w:rsidR="003678BC" w:rsidRPr="003678BC" w14:paraId="272661A9" w14:textId="77777777" w:rsidTr="005D1A81">
        <w:tc>
          <w:tcPr>
            <w:tcW w:w="6408" w:type="dxa"/>
          </w:tcPr>
          <w:p w14:paraId="5F167B0C"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If Regional is a National Competition</w:t>
            </w:r>
          </w:p>
        </w:tc>
        <w:tc>
          <w:tcPr>
            <w:tcW w:w="3242" w:type="dxa"/>
          </w:tcPr>
          <w:p w14:paraId="7C7B7437"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15 points per competition</w:t>
            </w:r>
          </w:p>
        </w:tc>
      </w:tr>
      <w:tr w:rsidR="003678BC" w:rsidRPr="003678BC" w14:paraId="2048AD1A" w14:textId="77777777" w:rsidTr="005D1A81">
        <w:tc>
          <w:tcPr>
            <w:tcW w:w="6408" w:type="dxa"/>
          </w:tcPr>
          <w:p w14:paraId="067D57A8"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 xml:space="preserve">Juror </w:t>
            </w:r>
          </w:p>
        </w:tc>
        <w:tc>
          <w:tcPr>
            <w:tcW w:w="3242" w:type="dxa"/>
          </w:tcPr>
          <w:p w14:paraId="1198718B"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0 points</w:t>
            </w:r>
          </w:p>
        </w:tc>
      </w:tr>
      <w:tr w:rsidR="003678BC" w:rsidRPr="003678BC" w14:paraId="47328DC1" w14:textId="77777777" w:rsidTr="005D1A81">
        <w:tc>
          <w:tcPr>
            <w:tcW w:w="6408" w:type="dxa"/>
          </w:tcPr>
          <w:p w14:paraId="1F257C7D"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Coach</w:t>
            </w:r>
          </w:p>
        </w:tc>
        <w:tc>
          <w:tcPr>
            <w:tcW w:w="3242" w:type="dxa"/>
          </w:tcPr>
          <w:p w14:paraId="7C258A2B"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0 points</w:t>
            </w:r>
          </w:p>
        </w:tc>
      </w:tr>
    </w:tbl>
    <w:p w14:paraId="797501F2" w14:textId="354EE16A" w:rsidR="00D77247" w:rsidRPr="003678BC" w:rsidRDefault="00D77247" w:rsidP="009D36F7">
      <w:pPr>
        <w:spacing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 A Moot Court Board </w:t>
      </w:r>
      <w:r w:rsidR="00E337FE" w:rsidRPr="003678BC">
        <w:rPr>
          <w:rFonts w:ascii="Times New Roman" w:hAnsi="Times New Roman" w:cs="Times New Roman"/>
          <w:color w:val="000000" w:themeColor="text1"/>
        </w:rPr>
        <w:t>m</w:t>
      </w:r>
      <w:r w:rsidRPr="003678BC">
        <w:rPr>
          <w:rFonts w:ascii="Times New Roman" w:hAnsi="Times New Roman" w:cs="Times New Roman"/>
          <w:color w:val="000000" w:themeColor="text1"/>
        </w:rPr>
        <w:t>ember receives points for Committee Assignments over the mandatory minimum (generally 2</w:t>
      </w:r>
      <w:r w:rsidR="00E337FE" w:rsidRPr="003678BC">
        <w:rPr>
          <w:rFonts w:ascii="Times New Roman" w:hAnsi="Times New Roman" w:cs="Times New Roman"/>
          <w:color w:val="000000" w:themeColor="text1"/>
        </w:rPr>
        <w:t xml:space="preserve"> per </w:t>
      </w:r>
      <w:r w:rsidRPr="003678BC">
        <w:rPr>
          <w:rFonts w:ascii="Times New Roman" w:hAnsi="Times New Roman" w:cs="Times New Roman"/>
          <w:color w:val="000000" w:themeColor="text1"/>
        </w:rPr>
        <w:t>semester or 1</w:t>
      </w:r>
      <w:r w:rsidR="00E337FE" w:rsidRPr="003678BC">
        <w:rPr>
          <w:rFonts w:ascii="Times New Roman" w:hAnsi="Times New Roman" w:cs="Times New Roman"/>
          <w:color w:val="000000" w:themeColor="text1"/>
        </w:rPr>
        <w:t xml:space="preserve"> per semester</w:t>
      </w:r>
      <w:r w:rsidRPr="003678BC">
        <w:rPr>
          <w:rFonts w:ascii="Times New Roman" w:hAnsi="Times New Roman" w:cs="Times New Roman"/>
          <w:color w:val="000000" w:themeColor="text1"/>
        </w:rPr>
        <w:t xml:space="preserve"> if </w:t>
      </w:r>
      <w:r w:rsidR="00E337FE" w:rsidRPr="003678BC">
        <w:rPr>
          <w:rFonts w:ascii="Times New Roman" w:hAnsi="Times New Roman" w:cs="Times New Roman"/>
          <w:color w:val="000000" w:themeColor="text1"/>
        </w:rPr>
        <w:t xml:space="preserve">an </w:t>
      </w:r>
      <w:r w:rsidRPr="003678BC">
        <w:rPr>
          <w:rFonts w:ascii="Times New Roman" w:hAnsi="Times New Roman" w:cs="Times New Roman"/>
          <w:color w:val="000000" w:themeColor="text1"/>
        </w:rPr>
        <w:t>Administrator of a com</w:t>
      </w:r>
      <w:r w:rsidR="00E337FE" w:rsidRPr="003678BC">
        <w:rPr>
          <w:rFonts w:ascii="Times New Roman" w:hAnsi="Times New Roman" w:cs="Times New Roman"/>
          <w:color w:val="000000" w:themeColor="text1"/>
        </w:rPr>
        <w:t>petition</w:t>
      </w:r>
      <w:r w:rsidRPr="003678BC">
        <w:rPr>
          <w:rFonts w:ascii="Times New Roman" w:hAnsi="Times New Roman" w:cs="Times New Roman"/>
          <w:color w:val="000000" w:themeColor="text1"/>
        </w:rPr>
        <w:t xml:space="preserve">). </w:t>
      </w:r>
    </w:p>
    <w:p w14:paraId="18D8A324" w14:textId="054B1400" w:rsidR="00D77247" w:rsidRPr="003678BC" w:rsidRDefault="00D77247" w:rsidP="009D36F7">
      <w:pPr>
        <w:spacing w:line="240" w:lineRule="auto"/>
        <w:rPr>
          <w:rFonts w:ascii="Times New Roman" w:hAnsi="Times New Roman" w:cs="Times New Roman"/>
          <w:color w:val="000000" w:themeColor="text1"/>
        </w:rPr>
      </w:pPr>
    </w:p>
    <w:p w14:paraId="2C4AEB6A" w14:textId="77777777" w:rsidR="00665664" w:rsidRPr="003678BC" w:rsidRDefault="00665664" w:rsidP="009D36F7">
      <w:pPr>
        <w:spacing w:line="240" w:lineRule="auto"/>
        <w:rPr>
          <w:rFonts w:ascii="Times New Roman" w:hAnsi="Times New Roman" w:cs="Times New Roman"/>
          <w:color w:val="000000" w:themeColor="text1"/>
        </w:rPr>
      </w:pPr>
    </w:p>
    <w:p w14:paraId="49F76A3A" w14:textId="77777777" w:rsidR="00D77247" w:rsidRPr="003678BC" w:rsidRDefault="00D77247" w:rsidP="009D36F7">
      <w:pPr>
        <w:pStyle w:val="Heading2"/>
        <w:spacing w:line="240" w:lineRule="auto"/>
        <w:rPr>
          <w:rFonts w:cs="Times New Roman"/>
          <w:color w:val="000000" w:themeColor="text1"/>
          <w:sz w:val="22"/>
        </w:rPr>
      </w:pPr>
      <w:r w:rsidRPr="003678BC">
        <w:rPr>
          <w:rFonts w:cs="Times New Roman"/>
          <w:color w:val="000000" w:themeColor="text1"/>
          <w:sz w:val="22"/>
        </w:rPr>
        <w:t xml:space="preserve">Alternative Dispute Resolution Activities </w:t>
      </w:r>
    </w:p>
    <w:tbl>
      <w:tblPr>
        <w:tblStyle w:val="TableGrid"/>
        <w:tblW w:w="9886" w:type="dxa"/>
        <w:tblLook w:val="04A0" w:firstRow="1" w:lastRow="0" w:firstColumn="1" w:lastColumn="0" w:noHBand="0" w:noVBand="1"/>
      </w:tblPr>
      <w:tblGrid>
        <w:gridCol w:w="6408"/>
        <w:gridCol w:w="3478"/>
      </w:tblGrid>
      <w:tr w:rsidR="003678BC" w:rsidRPr="003678BC" w14:paraId="2D728C51" w14:textId="77777777" w:rsidTr="005D1A81">
        <w:tc>
          <w:tcPr>
            <w:tcW w:w="6408" w:type="dxa"/>
          </w:tcPr>
          <w:p w14:paraId="354E7C44"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Competitions</w:t>
            </w:r>
          </w:p>
        </w:tc>
        <w:tc>
          <w:tcPr>
            <w:tcW w:w="3478" w:type="dxa"/>
          </w:tcPr>
          <w:p w14:paraId="1F0211D3"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5 points per competition</w:t>
            </w:r>
          </w:p>
        </w:tc>
      </w:tr>
      <w:tr w:rsidR="003678BC" w:rsidRPr="003678BC" w14:paraId="4565A2EE" w14:textId="77777777" w:rsidTr="005D1A81">
        <w:tc>
          <w:tcPr>
            <w:tcW w:w="6408" w:type="dxa"/>
          </w:tcPr>
          <w:p w14:paraId="1E7DCFE7"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Regional Competitions</w:t>
            </w:r>
          </w:p>
        </w:tc>
        <w:tc>
          <w:tcPr>
            <w:tcW w:w="3478" w:type="dxa"/>
          </w:tcPr>
          <w:p w14:paraId="5B9D878A"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5 points per competition</w:t>
            </w:r>
          </w:p>
        </w:tc>
      </w:tr>
      <w:tr w:rsidR="003678BC" w:rsidRPr="003678BC" w14:paraId="19B55DA8" w14:textId="77777777" w:rsidTr="005D1A81">
        <w:tc>
          <w:tcPr>
            <w:tcW w:w="6408" w:type="dxa"/>
          </w:tcPr>
          <w:p w14:paraId="67287095"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National Competitions</w:t>
            </w:r>
          </w:p>
        </w:tc>
        <w:tc>
          <w:tcPr>
            <w:tcW w:w="3478" w:type="dxa"/>
          </w:tcPr>
          <w:p w14:paraId="1573E218" w14:textId="68E5816C"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7</w:t>
            </w:r>
            <w:r w:rsidR="009F6380" w:rsidRPr="003678BC">
              <w:rPr>
                <w:rFonts w:ascii="Times New Roman" w:hAnsi="Times New Roman" w:cs="Times New Roman"/>
                <w:color w:val="000000" w:themeColor="text1"/>
              </w:rPr>
              <w:t>.5</w:t>
            </w:r>
            <w:r w:rsidRPr="003678BC">
              <w:rPr>
                <w:rFonts w:ascii="Times New Roman" w:hAnsi="Times New Roman" w:cs="Times New Roman"/>
                <w:color w:val="000000" w:themeColor="text1"/>
              </w:rPr>
              <w:t xml:space="preserve"> points per competition</w:t>
            </w:r>
          </w:p>
        </w:tc>
      </w:tr>
      <w:tr w:rsidR="00D77247" w:rsidRPr="003678BC" w14:paraId="29C99377" w14:textId="77777777" w:rsidTr="005D1A81">
        <w:tc>
          <w:tcPr>
            <w:tcW w:w="6408" w:type="dxa"/>
          </w:tcPr>
          <w:p w14:paraId="5DD6AC94" w14:textId="77777777"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If Regional is a National Competition</w:t>
            </w:r>
          </w:p>
        </w:tc>
        <w:tc>
          <w:tcPr>
            <w:tcW w:w="3478" w:type="dxa"/>
          </w:tcPr>
          <w:p w14:paraId="0FA78C99" w14:textId="513E631B" w:rsidR="00D77247" w:rsidRPr="003678BC" w:rsidRDefault="00D77247" w:rsidP="009D36F7">
            <w:pPr>
              <w:rPr>
                <w:rFonts w:ascii="Times New Roman" w:hAnsi="Times New Roman" w:cs="Times New Roman"/>
                <w:color w:val="000000" w:themeColor="text1"/>
              </w:rPr>
            </w:pPr>
            <w:r w:rsidRPr="003678BC">
              <w:rPr>
                <w:rFonts w:ascii="Times New Roman" w:hAnsi="Times New Roman" w:cs="Times New Roman"/>
                <w:color w:val="000000" w:themeColor="text1"/>
              </w:rPr>
              <w:t>7</w:t>
            </w:r>
            <w:r w:rsidR="009F6380" w:rsidRPr="003678BC">
              <w:rPr>
                <w:rFonts w:ascii="Times New Roman" w:hAnsi="Times New Roman" w:cs="Times New Roman"/>
                <w:color w:val="000000" w:themeColor="text1"/>
              </w:rPr>
              <w:t>.5</w:t>
            </w:r>
            <w:r w:rsidRPr="003678BC">
              <w:rPr>
                <w:rFonts w:ascii="Times New Roman" w:hAnsi="Times New Roman" w:cs="Times New Roman"/>
                <w:color w:val="000000" w:themeColor="text1"/>
              </w:rPr>
              <w:t xml:space="preserve"> points per competition</w:t>
            </w:r>
          </w:p>
        </w:tc>
      </w:tr>
    </w:tbl>
    <w:p w14:paraId="4BCA7DF6" w14:textId="77777777" w:rsidR="00D77247" w:rsidRPr="003678BC" w:rsidRDefault="00D77247" w:rsidP="009D36F7">
      <w:pPr>
        <w:rPr>
          <w:rFonts w:ascii="Times New Roman" w:hAnsi="Times New Roman" w:cs="Times New Roman"/>
          <w:color w:val="000000" w:themeColor="text1"/>
        </w:rPr>
      </w:pPr>
    </w:p>
    <w:p w14:paraId="324F1185" w14:textId="77777777" w:rsidR="00D77247" w:rsidRPr="003678BC" w:rsidRDefault="00D77247" w:rsidP="009D36F7">
      <w:pPr>
        <w:pStyle w:val="Heading2"/>
        <w:rPr>
          <w:rFonts w:cs="Times New Roman"/>
          <w:color w:val="000000" w:themeColor="text1"/>
          <w:sz w:val="22"/>
        </w:rPr>
      </w:pPr>
      <w:r w:rsidRPr="003678BC">
        <w:rPr>
          <w:rFonts w:cs="Times New Roman"/>
          <w:color w:val="000000" w:themeColor="text1"/>
          <w:sz w:val="22"/>
        </w:rPr>
        <w:t xml:space="preserve">Academic Focus </w:t>
      </w:r>
      <w:r w:rsidRPr="003678BC">
        <w:rPr>
          <w:rFonts w:cs="Times New Roman"/>
          <w:color w:val="000000" w:themeColor="text1"/>
          <w:sz w:val="22"/>
        </w:rPr>
        <w:tab/>
      </w:r>
      <w:r w:rsidRPr="003678BC">
        <w:rPr>
          <w:rFonts w:cs="Times New Roman"/>
          <w:color w:val="000000" w:themeColor="text1"/>
          <w:sz w:val="22"/>
        </w:rPr>
        <w:tab/>
      </w:r>
      <w:r w:rsidRPr="003678BC">
        <w:rPr>
          <w:rFonts w:cs="Times New Roman"/>
          <w:color w:val="000000" w:themeColor="text1"/>
          <w:sz w:val="22"/>
        </w:rPr>
        <w:tab/>
      </w:r>
      <w:r w:rsidRPr="003678BC">
        <w:rPr>
          <w:rFonts w:cs="Times New Roman"/>
          <w:color w:val="000000" w:themeColor="text1"/>
          <w:sz w:val="22"/>
        </w:rPr>
        <w:tab/>
        <w:t>1 point per credit, 6 points max per application</w:t>
      </w:r>
    </w:p>
    <w:p w14:paraId="15369A5C" w14:textId="1F111C6B" w:rsidR="00700D30" w:rsidRPr="003678BC" w:rsidRDefault="00700D30" w:rsidP="009D36F7">
      <w:pPr>
        <w:spacing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The classes below qualify as academic focused.  </w:t>
      </w:r>
      <w:proofErr w:type="gramStart"/>
      <w:r w:rsidRPr="003678BC">
        <w:rPr>
          <w:rFonts w:ascii="Times New Roman" w:hAnsi="Times New Roman" w:cs="Times New Roman"/>
          <w:color w:val="000000" w:themeColor="text1"/>
        </w:rPr>
        <w:t>Due to the fact that</w:t>
      </w:r>
      <w:proofErr w:type="gramEnd"/>
      <w:r w:rsidR="00D77247" w:rsidRPr="003678BC">
        <w:rPr>
          <w:rFonts w:ascii="Times New Roman" w:hAnsi="Times New Roman" w:cs="Times New Roman"/>
          <w:color w:val="000000" w:themeColor="text1"/>
        </w:rPr>
        <w:t xml:space="preserve"> course offering</w:t>
      </w:r>
      <w:r w:rsidRPr="003678BC">
        <w:rPr>
          <w:rFonts w:ascii="Times New Roman" w:hAnsi="Times New Roman" w:cs="Times New Roman"/>
          <w:color w:val="000000" w:themeColor="text1"/>
        </w:rPr>
        <w:t>s</w:t>
      </w:r>
      <w:r w:rsidR="00D77247" w:rsidRPr="003678BC">
        <w:rPr>
          <w:rFonts w:ascii="Times New Roman" w:hAnsi="Times New Roman" w:cs="Times New Roman"/>
          <w:color w:val="000000" w:themeColor="text1"/>
        </w:rPr>
        <w:t xml:space="preserve"> change from year-to-year, this is a non-inclusive list. </w:t>
      </w:r>
    </w:p>
    <w:p w14:paraId="2423DCE5"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Sentencing/Plea Bargaining</w:t>
      </w:r>
    </w:p>
    <w:p w14:paraId="0EDE08A6"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Evidence Lab</w:t>
      </w:r>
    </w:p>
    <w:p w14:paraId="76FE7868"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Advanced Writing Seminar</w:t>
      </w:r>
    </w:p>
    <w:p w14:paraId="1B5E1F26"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Street Law</w:t>
      </w:r>
    </w:p>
    <w:p w14:paraId="04DDC7E7"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Comprehensive Trial Advocacy</w:t>
      </w:r>
    </w:p>
    <w:p w14:paraId="4B4AAD41"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Externships (case by case basis)</w:t>
      </w:r>
    </w:p>
    <w:p w14:paraId="0AE56345"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Appellate Advocacy</w:t>
      </w:r>
    </w:p>
    <w:p w14:paraId="1D1DFA94"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Advanced Legal Research</w:t>
      </w:r>
    </w:p>
    <w:p w14:paraId="2222AF33"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Comprehensive Pre-Trial Advocacy </w:t>
      </w:r>
    </w:p>
    <w:p w14:paraId="27A7EA2E"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Mediation Advocacy</w:t>
      </w:r>
    </w:p>
    <w:p w14:paraId="6FCFB875"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Pre-Trail Criminal Advocacy</w:t>
      </w:r>
    </w:p>
    <w:p w14:paraId="0EE440DD"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Client Counseling</w:t>
      </w:r>
    </w:p>
    <w:p w14:paraId="6599288A"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Trial Techniques</w:t>
      </w:r>
    </w:p>
    <w:p w14:paraId="3FB51032" w14:textId="77777777" w:rsidR="00D77247" w:rsidRPr="003678BC" w:rsidRDefault="00D77247" w:rsidP="009D36F7">
      <w:pPr>
        <w:pStyle w:val="ListParagraph"/>
        <w:numPr>
          <w:ilvl w:val="0"/>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Clinics</w:t>
      </w:r>
    </w:p>
    <w:p w14:paraId="203B34BE"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lastRenderedPageBreak/>
        <w:t>Youth Advocacy</w:t>
      </w:r>
    </w:p>
    <w:p w14:paraId="1A632A0D"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Domestic Violence</w:t>
      </w:r>
    </w:p>
    <w:p w14:paraId="69510412"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Predatory Lending</w:t>
      </w:r>
    </w:p>
    <w:p w14:paraId="64160E17"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Immigration</w:t>
      </w:r>
    </w:p>
    <w:p w14:paraId="3D27633E"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Administrative Law</w:t>
      </w:r>
    </w:p>
    <w:p w14:paraId="2B172807"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Mediation </w:t>
      </w:r>
    </w:p>
    <w:p w14:paraId="32675A9A"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Capitol Appeals Clinic</w:t>
      </w:r>
    </w:p>
    <w:p w14:paraId="420B996A"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International Human Rights</w:t>
      </w:r>
    </w:p>
    <w:p w14:paraId="52095EAF" w14:textId="77777777" w:rsidR="00D77247" w:rsidRPr="003678BC" w:rsidRDefault="00D77247" w:rsidP="009D36F7">
      <w:pPr>
        <w:pStyle w:val="ListParagraph"/>
        <w:numPr>
          <w:ilvl w:val="1"/>
          <w:numId w:val="22"/>
        </w:numPr>
        <w:spacing w:after="0"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Mental Health Court Clinic</w:t>
      </w:r>
    </w:p>
    <w:p w14:paraId="33FDD8BC" w14:textId="77777777" w:rsidR="00F76C28" w:rsidRPr="003678BC" w:rsidRDefault="00F76C28" w:rsidP="009D36F7">
      <w:pPr>
        <w:rPr>
          <w:rFonts w:ascii="Times New Roman" w:hAnsi="Times New Roman" w:cs="Times New Roman"/>
          <w:b/>
          <w:color w:val="000000" w:themeColor="text1"/>
        </w:rPr>
      </w:pPr>
    </w:p>
    <w:p w14:paraId="56590317" w14:textId="77777777" w:rsidR="00700D30" w:rsidRPr="003678BC" w:rsidRDefault="00700D30" w:rsidP="009D36F7">
      <w:pPr>
        <w:spacing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Courses that will potentially receive points are those in which student use hands on skills in advocacy, trial level work, or appellate level work. Classes that are required for graduation, regardless of promoting learning skills in advocacy, will not receive points. Additionally, courses that are mainly transactional in nature will not receive points. </w:t>
      </w:r>
    </w:p>
    <w:p w14:paraId="2FD87BC6" w14:textId="2381A0BB" w:rsidR="00700D30" w:rsidRPr="003678BC" w:rsidRDefault="00700D30" w:rsidP="009D36F7">
      <w:pPr>
        <w:spacing w:line="240" w:lineRule="auto"/>
        <w:rPr>
          <w:rFonts w:ascii="Times New Roman" w:hAnsi="Times New Roman" w:cs="Times New Roman"/>
          <w:color w:val="000000" w:themeColor="text1"/>
        </w:rPr>
      </w:pPr>
      <w:r w:rsidRPr="003678BC">
        <w:rPr>
          <w:rFonts w:ascii="Times New Roman" w:hAnsi="Times New Roman" w:cs="Times New Roman"/>
          <w:color w:val="000000" w:themeColor="text1"/>
        </w:rPr>
        <w:t xml:space="preserve">Whether an externship qualifies will be decided on a </w:t>
      </w:r>
      <w:proofErr w:type="gramStart"/>
      <w:r w:rsidRPr="003678BC">
        <w:rPr>
          <w:rFonts w:ascii="Times New Roman" w:hAnsi="Times New Roman" w:cs="Times New Roman"/>
          <w:color w:val="000000" w:themeColor="text1"/>
        </w:rPr>
        <w:t>case by case</w:t>
      </w:r>
      <w:proofErr w:type="gramEnd"/>
      <w:r w:rsidRPr="003678BC">
        <w:rPr>
          <w:rFonts w:ascii="Times New Roman" w:hAnsi="Times New Roman" w:cs="Times New Roman"/>
          <w:color w:val="000000" w:themeColor="text1"/>
        </w:rPr>
        <w:t xml:space="preserve"> basis, based on the description provided by the applicant and the skills learned during the externship. </w:t>
      </w:r>
    </w:p>
    <w:p w14:paraId="05661442" w14:textId="2381A0BB" w:rsidR="009861A3" w:rsidRPr="003678BC" w:rsidRDefault="009861A3" w:rsidP="009D36F7">
      <w:pPr>
        <w:rPr>
          <w:rFonts w:ascii="Times New Roman" w:hAnsi="Times New Roman" w:cs="Times New Roman"/>
          <w:b/>
          <w:color w:val="000000" w:themeColor="text1"/>
        </w:rPr>
      </w:pPr>
      <w:r w:rsidRPr="003678BC">
        <w:rPr>
          <w:rFonts w:ascii="Times New Roman" w:hAnsi="Times New Roman" w:cs="Times New Roman"/>
          <w:b/>
          <w:color w:val="000000" w:themeColor="text1"/>
        </w:rPr>
        <w:br w:type="page"/>
      </w:r>
    </w:p>
    <w:p w14:paraId="3EFFF642" w14:textId="77777777" w:rsidR="00E137FF" w:rsidRPr="003678BC" w:rsidRDefault="00E137FF" w:rsidP="009D36F7">
      <w:pPr>
        <w:jc w:val="both"/>
        <w:rPr>
          <w:rFonts w:ascii="Times New Roman" w:hAnsi="Times New Roman" w:cs="Times New Roman"/>
          <w:b/>
          <w:color w:val="000000" w:themeColor="text1"/>
        </w:rPr>
      </w:pPr>
    </w:p>
    <w:p w14:paraId="4A750538" w14:textId="77777777" w:rsidR="009861A3" w:rsidRPr="003678BC" w:rsidRDefault="009861A3" w:rsidP="009D36F7">
      <w:pPr>
        <w:jc w:val="both"/>
        <w:rPr>
          <w:rFonts w:ascii="Times New Roman" w:hAnsi="Times New Roman" w:cs="Times New Roman"/>
          <w:b/>
          <w:color w:val="000000" w:themeColor="text1"/>
        </w:rPr>
      </w:pPr>
    </w:p>
    <w:p w14:paraId="3137B13A" w14:textId="25943886" w:rsidR="009861A3" w:rsidRPr="003678BC" w:rsidRDefault="009861A3" w:rsidP="009D36F7">
      <w:pPr>
        <w:jc w:val="both"/>
        <w:rPr>
          <w:rFonts w:ascii="Times New Roman" w:hAnsi="Times New Roman" w:cs="Times New Roman"/>
          <w:b/>
          <w:color w:val="000000" w:themeColor="text1"/>
        </w:rPr>
      </w:pPr>
      <w:r w:rsidRPr="003678BC">
        <w:rPr>
          <w:rFonts w:ascii="Times New Roman" w:hAnsi="Times New Roman" w:cs="Times New Roman"/>
          <w:b/>
          <w:color w:val="000000" w:themeColor="text1"/>
        </w:rPr>
        <w:t>Meeting Notes</w:t>
      </w:r>
    </w:p>
    <w:p w14:paraId="3A6002D2" w14:textId="25943886" w:rsidR="009861A3" w:rsidRPr="003678BC" w:rsidRDefault="0082611D" w:rsidP="009D36F7">
      <w:p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1/29/2022</w:t>
      </w:r>
    </w:p>
    <w:p w14:paraId="0C745869" w14:textId="330DF44E" w:rsidR="0082611D" w:rsidRPr="003678BC" w:rsidRDefault="005D46FB" w:rsidP="009D36F7">
      <w:pPr>
        <w:pStyle w:val="ListParagraph"/>
        <w:numPr>
          <w:ilvl w:val="0"/>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Purpose</w:t>
      </w:r>
    </w:p>
    <w:p w14:paraId="670A3B91" w14:textId="4F449960" w:rsidR="004365D6" w:rsidRPr="003678BC" w:rsidRDefault="004365D6" w:rsidP="009D36F7">
      <w:pPr>
        <w:pStyle w:val="ListParagraph"/>
        <w:numPr>
          <w:ilvl w:val="1"/>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 xml:space="preserve">Remote learning </w:t>
      </w:r>
      <w:r w:rsidR="00E66840" w:rsidRPr="003678BC">
        <w:rPr>
          <w:rFonts w:ascii="Times New Roman" w:hAnsi="Times New Roman" w:cs="Times New Roman"/>
          <w:bCs/>
          <w:color w:val="000000" w:themeColor="text1"/>
        </w:rPr>
        <w:t xml:space="preserve">/ remote participation </w:t>
      </w:r>
    </w:p>
    <w:p w14:paraId="52D5A399" w14:textId="2E01F879" w:rsidR="004365D6" w:rsidRPr="003678BC" w:rsidRDefault="00532834" w:rsidP="009D36F7">
      <w:pPr>
        <w:pStyle w:val="ListParagraph"/>
        <w:numPr>
          <w:ilvl w:val="1"/>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 xml:space="preserve">Recorded keeping </w:t>
      </w:r>
    </w:p>
    <w:p w14:paraId="6D5E4AD1" w14:textId="7265639B" w:rsidR="00744B93" w:rsidRPr="003678BC" w:rsidRDefault="00744B93" w:rsidP="009D36F7">
      <w:pPr>
        <w:pStyle w:val="ListParagraph"/>
        <w:numPr>
          <w:ilvl w:val="1"/>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 xml:space="preserve">Competition Requirement </w:t>
      </w:r>
    </w:p>
    <w:p w14:paraId="050B579D" w14:textId="5590E0D6" w:rsidR="005D46FB" w:rsidRPr="003678BC" w:rsidRDefault="005D46FB" w:rsidP="009D36F7">
      <w:pPr>
        <w:pStyle w:val="ListParagraph"/>
        <w:numPr>
          <w:ilvl w:val="0"/>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T</w:t>
      </w:r>
      <w:r w:rsidR="00D40BF4" w:rsidRPr="003678BC">
        <w:rPr>
          <w:rFonts w:ascii="Times New Roman" w:hAnsi="Times New Roman" w:cs="Times New Roman"/>
          <w:bCs/>
          <w:color w:val="000000" w:themeColor="text1"/>
        </w:rPr>
        <w:t>imeline</w:t>
      </w:r>
    </w:p>
    <w:p w14:paraId="015E2F42" w14:textId="00C05FD5" w:rsidR="002750FB" w:rsidRPr="003678BC" w:rsidRDefault="00B70573" w:rsidP="009D36F7">
      <w:pPr>
        <w:pStyle w:val="ListParagraph"/>
        <w:numPr>
          <w:ilvl w:val="1"/>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 xml:space="preserve">Mondays 12pm </w:t>
      </w:r>
      <w:r w:rsidR="0096451C" w:rsidRPr="003678BC">
        <w:rPr>
          <w:rFonts w:ascii="Times New Roman" w:hAnsi="Times New Roman" w:cs="Times New Roman"/>
          <w:bCs/>
          <w:color w:val="000000" w:themeColor="text1"/>
        </w:rPr>
        <w:t>after board meetings</w:t>
      </w:r>
    </w:p>
    <w:p w14:paraId="4A985C4F" w14:textId="7F786537" w:rsidR="00B36DE1" w:rsidRPr="003678BC" w:rsidRDefault="000D5AE0" w:rsidP="009D36F7">
      <w:pPr>
        <w:pStyle w:val="ListParagraph"/>
        <w:numPr>
          <w:ilvl w:val="0"/>
          <w:numId w:val="23"/>
        </w:numPr>
        <w:jc w:val="both"/>
        <w:rPr>
          <w:rFonts w:ascii="Times New Roman" w:hAnsi="Times New Roman" w:cs="Times New Roman"/>
          <w:bCs/>
          <w:color w:val="000000" w:themeColor="text1"/>
        </w:rPr>
      </w:pPr>
      <w:r w:rsidRPr="003678BC">
        <w:rPr>
          <w:rFonts w:ascii="Times New Roman" w:hAnsi="Times New Roman" w:cs="Times New Roman"/>
          <w:bCs/>
          <w:color w:val="000000" w:themeColor="text1"/>
        </w:rPr>
        <w:t>Identify areas where remote learning affects the current bylaws</w:t>
      </w:r>
    </w:p>
    <w:p w14:paraId="37627D85" w14:textId="77777777" w:rsidR="007D1F68" w:rsidRPr="003678BC" w:rsidRDefault="007D1F68" w:rsidP="009D36F7">
      <w:pPr>
        <w:pStyle w:val="ListParagraph"/>
        <w:numPr>
          <w:ilvl w:val="0"/>
          <w:numId w:val="23"/>
        </w:numPr>
        <w:jc w:val="both"/>
        <w:rPr>
          <w:rFonts w:ascii="Times New Roman" w:hAnsi="Times New Roman" w:cs="Times New Roman"/>
          <w:bCs/>
          <w:color w:val="000000" w:themeColor="text1"/>
        </w:rPr>
      </w:pPr>
    </w:p>
    <w:sectPr w:rsidR="007D1F68" w:rsidRPr="003678BC" w:rsidSect="006554D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55B0" w14:textId="77777777" w:rsidR="006C09CD" w:rsidRDefault="006C09CD" w:rsidP="006B60EE">
      <w:pPr>
        <w:spacing w:after="0" w:line="240" w:lineRule="auto"/>
      </w:pPr>
      <w:r>
        <w:separator/>
      </w:r>
    </w:p>
  </w:endnote>
  <w:endnote w:type="continuationSeparator" w:id="0">
    <w:p w14:paraId="14A40885" w14:textId="77777777" w:rsidR="006C09CD" w:rsidRDefault="006C09CD" w:rsidP="006B60EE">
      <w:pPr>
        <w:spacing w:after="0" w:line="240" w:lineRule="auto"/>
      </w:pPr>
      <w:r>
        <w:continuationSeparator/>
      </w:r>
    </w:p>
  </w:endnote>
  <w:endnote w:type="continuationNotice" w:id="1">
    <w:p w14:paraId="138FCE94" w14:textId="77777777" w:rsidR="006C09CD" w:rsidRDefault="006C0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96922"/>
      <w:docPartObj>
        <w:docPartGallery w:val="Page Numbers (Bottom of Page)"/>
        <w:docPartUnique/>
      </w:docPartObj>
    </w:sdtPr>
    <w:sdtEndPr>
      <w:rPr>
        <w:noProof/>
      </w:rPr>
    </w:sdtEndPr>
    <w:sdtContent>
      <w:p w14:paraId="707EF185" w14:textId="31854BC6" w:rsidR="005D1A81" w:rsidRDefault="005D1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73E6A" w14:textId="77777777" w:rsidR="005D1A81" w:rsidRDefault="005D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86102"/>
      <w:docPartObj>
        <w:docPartGallery w:val="Page Numbers (Bottom of Page)"/>
        <w:docPartUnique/>
      </w:docPartObj>
    </w:sdtPr>
    <w:sdtEndPr>
      <w:rPr>
        <w:noProof/>
      </w:rPr>
    </w:sdtEndPr>
    <w:sdtContent>
      <w:p w14:paraId="28E313A5" w14:textId="7578D8E8" w:rsidR="005D1A81" w:rsidRDefault="005D1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567B8" w14:textId="77777777" w:rsidR="005D1A81" w:rsidRDefault="005D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1101" w14:textId="77777777" w:rsidR="006C09CD" w:rsidRDefault="006C09CD" w:rsidP="006B60EE">
      <w:pPr>
        <w:spacing w:after="0" w:line="240" w:lineRule="auto"/>
      </w:pPr>
      <w:r>
        <w:separator/>
      </w:r>
    </w:p>
  </w:footnote>
  <w:footnote w:type="continuationSeparator" w:id="0">
    <w:p w14:paraId="2F09C2C1" w14:textId="77777777" w:rsidR="006C09CD" w:rsidRDefault="006C09CD" w:rsidP="006B60EE">
      <w:pPr>
        <w:spacing w:after="0" w:line="240" w:lineRule="auto"/>
      </w:pPr>
      <w:r>
        <w:continuationSeparator/>
      </w:r>
    </w:p>
  </w:footnote>
  <w:footnote w:type="continuationNotice" w:id="1">
    <w:p w14:paraId="0D2EC8F0" w14:textId="77777777" w:rsidR="006C09CD" w:rsidRDefault="006C09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FAE4" w14:textId="353C6697" w:rsidR="005D1A81" w:rsidRPr="0051743C" w:rsidRDefault="005D1A81" w:rsidP="006B60EE">
    <w:pPr>
      <w:pStyle w:val="Header"/>
      <w:jc w:val="center"/>
      <w:rPr>
        <w:rFonts w:ascii="Times New Roman" w:hAnsi="Times New Roman" w:cs="Times New Roman"/>
        <w:b/>
        <w:sz w:val="28"/>
        <w:szCs w:val="28"/>
      </w:rPr>
    </w:pPr>
    <w:r w:rsidRPr="0051743C">
      <w:rPr>
        <w:rFonts w:ascii="Times New Roman" w:hAnsi="Times New Roman" w:cs="Times New Roman"/>
        <w:b/>
        <w:sz w:val="28"/>
        <w:szCs w:val="28"/>
      </w:rPr>
      <w:t>Moot Court Board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69"/>
    <w:multiLevelType w:val="hybridMultilevel"/>
    <w:tmpl w:val="D6C847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F4CEE"/>
    <w:multiLevelType w:val="hybridMultilevel"/>
    <w:tmpl w:val="2DCAED82"/>
    <w:lvl w:ilvl="0" w:tplc="E32C9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274DF"/>
    <w:multiLevelType w:val="hybridMultilevel"/>
    <w:tmpl w:val="5A1C3F66"/>
    <w:lvl w:ilvl="0" w:tplc="F628036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rPr>
        <w:b w:val="0"/>
      </w:rPr>
    </w:lvl>
    <w:lvl w:ilvl="2" w:tplc="9FB212FC">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54B8"/>
    <w:multiLevelType w:val="hybridMultilevel"/>
    <w:tmpl w:val="66F2C364"/>
    <w:lvl w:ilvl="0" w:tplc="0A56C9F2">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432C7"/>
    <w:multiLevelType w:val="hybridMultilevel"/>
    <w:tmpl w:val="29D2DE0C"/>
    <w:lvl w:ilvl="0" w:tplc="FAB209B4">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31B0C"/>
    <w:multiLevelType w:val="hybridMultilevel"/>
    <w:tmpl w:val="8A347672"/>
    <w:lvl w:ilvl="0" w:tplc="50681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824BE"/>
    <w:multiLevelType w:val="hybridMultilevel"/>
    <w:tmpl w:val="9CF02EA2"/>
    <w:lvl w:ilvl="0" w:tplc="5EBEF2D2">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rPr>
        <w:b w:val="0"/>
      </w:rPr>
    </w:lvl>
    <w:lvl w:ilvl="2" w:tplc="7A8604BA">
      <w:start w:val="1"/>
      <w:numFmt w:val="decimal"/>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804B4"/>
    <w:multiLevelType w:val="hybridMultilevel"/>
    <w:tmpl w:val="C27E1346"/>
    <w:lvl w:ilvl="0" w:tplc="8026A4B6">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F1A86"/>
    <w:multiLevelType w:val="hybridMultilevel"/>
    <w:tmpl w:val="36D0470E"/>
    <w:lvl w:ilvl="0" w:tplc="6C18453E">
      <w:start w:val="1"/>
      <w:numFmt w:val="upperLetter"/>
      <w:lvlText w:val="%1."/>
      <w:lvlJc w:val="left"/>
      <w:pPr>
        <w:ind w:left="1080" w:hanging="360"/>
      </w:pPr>
      <w:rPr>
        <w:rFonts w:hint="default"/>
        <w:b w:val="0"/>
      </w:rPr>
    </w:lvl>
    <w:lvl w:ilvl="1" w:tplc="4118CB58">
      <w:start w:val="1"/>
      <w:numFmt w:val="lowerRoman"/>
      <w:lvlText w:val="%2."/>
      <w:lvlJc w:val="right"/>
      <w:pPr>
        <w:ind w:left="1800" w:hanging="360"/>
      </w:pPr>
      <w:rPr>
        <w:b w:val="0"/>
      </w:rPr>
    </w:lvl>
    <w:lvl w:ilvl="2" w:tplc="53EE6ACE">
      <w:start w:val="1"/>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31093"/>
    <w:multiLevelType w:val="hybridMultilevel"/>
    <w:tmpl w:val="B19097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A16C4"/>
    <w:multiLevelType w:val="hybridMultilevel"/>
    <w:tmpl w:val="22FA2F6A"/>
    <w:lvl w:ilvl="0" w:tplc="85E29506">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32A82"/>
    <w:multiLevelType w:val="hybridMultilevel"/>
    <w:tmpl w:val="521ED2AC"/>
    <w:lvl w:ilvl="0" w:tplc="9A7AB898">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1393C"/>
    <w:multiLevelType w:val="hybridMultilevel"/>
    <w:tmpl w:val="ADBA5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473AF8"/>
    <w:multiLevelType w:val="hybridMultilevel"/>
    <w:tmpl w:val="02886916"/>
    <w:lvl w:ilvl="0" w:tplc="CC1244E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62FB1"/>
    <w:multiLevelType w:val="hybridMultilevel"/>
    <w:tmpl w:val="646031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2F7BBC"/>
    <w:multiLevelType w:val="hybridMultilevel"/>
    <w:tmpl w:val="731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D4FCA"/>
    <w:multiLevelType w:val="hybridMultilevel"/>
    <w:tmpl w:val="70248A88"/>
    <w:lvl w:ilvl="0" w:tplc="ED2E8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2542C"/>
    <w:multiLevelType w:val="hybridMultilevel"/>
    <w:tmpl w:val="D35CEEDA"/>
    <w:lvl w:ilvl="0" w:tplc="FFFFFFFF">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653535F"/>
    <w:multiLevelType w:val="hybridMultilevel"/>
    <w:tmpl w:val="9A10E74E"/>
    <w:lvl w:ilvl="0" w:tplc="443876F2">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rPr>
        <w:b w:val="0"/>
      </w:rPr>
    </w:lvl>
    <w:lvl w:ilvl="2" w:tplc="04090017">
      <w:start w:val="1"/>
      <w:numFmt w:val="lowerLetter"/>
      <w:lvlText w:val="%3)"/>
      <w:lvlJc w:val="lef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601452"/>
    <w:multiLevelType w:val="hybridMultilevel"/>
    <w:tmpl w:val="4AD8A0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442A7E"/>
    <w:multiLevelType w:val="hybridMultilevel"/>
    <w:tmpl w:val="0BDC77CE"/>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B1AC9"/>
    <w:multiLevelType w:val="hybridMultilevel"/>
    <w:tmpl w:val="9A3EA282"/>
    <w:lvl w:ilvl="0" w:tplc="32428B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F7988"/>
    <w:multiLevelType w:val="hybridMultilevel"/>
    <w:tmpl w:val="6C824EF0"/>
    <w:lvl w:ilvl="0" w:tplc="BD26F88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EB39C1"/>
    <w:multiLevelType w:val="hybridMultilevel"/>
    <w:tmpl w:val="07A0F888"/>
    <w:lvl w:ilvl="0" w:tplc="3D6A769A">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1"/>
  </w:num>
  <w:num w:numId="4">
    <w:abstractNumId w:val="18"/>
  </w:num>
  <w:num w:numId="5">
    <w:abstractNumId w:val="7"/>
  </w:num>
  <w:num w:numId="6">
    <w:abstractNumId w:val="4"/>
  </w:num>
  <w:num w:numId="7">
    <w:abstractNumId w:val="6"/>
  </w:num>
  <w:num w:numId="8">
    <w:abstractNumId w:val="23"/>
  </w:num>
  <w:num w:numId="9">
    <w:abstractNumId w:val="3"/>
  </w:num>
  <w:num w:numId="10">
    <w:abstractNumId w:val="19"/>
  </w:num>
  <w:num w:numId="11">
    <w:abstractNumId w:val="9"/>
  </w:num>
  <w:num w:numId="12">
    <w:abstractNumId w:val="0"/>
  </w:num>
  <w:num w:numId="13">
    <w:abstractNumId w:val="16"/>
  </w:num>
  <w:num w:numId="14">
    <w:abstractNumId w:val="13"/>
  </w:num>
  <w:num w:numId="15">
    <w:abstractNumId w:val="5"/>
  </w:num>
  <w:num w:numId="16">
    <w:abstractNumId w:val="14"/>
  </w:num>
  <w:num w:numId="17">
    <w:abstractNumId w:val="12"/>
  </w:num>
  <w:num w:numId="18">
    <w:abstractNumId w:val="1"/>
  </w:num>
  <w:num w:numId="19">
    <w:abstractNumId w:val="22"/>
  </w:num>
  <w:num w:numId="20">
    <w:abstractNumId w:val="8"/>
  </w:num>
  <w:num w:numId="21">
    <w:abstractNumId w:val="2"/>
  </w:num>
  <w:num w:numId="22">
    <w:abstractNumId w:val="15"/>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80"/>
    <w:rsid w:val="000003D4"/>
    <w:rsid w:val="00001D37"/>
    <w:rsid w:val="00002228"/>
    <w:rsid w:val="00002F4D"/>
    <w:rsid w:val="00016762"/>
    <w:rsid w:val="00016E85"/>
    <w:rsid w:val="000319C9"/>
    <w:rsid w:val="00064648"/>
    <w:rsid w:val="00064AF4"/>
    <w:rsid w:val="00074B4B"/>
    <w:rsid w:val="000814FF"/>
    <w:rsid w:val="000A19F1"/>
    <w:rsid w:val="000A26AB"/>
    <w:rsid w:val="000A3B9B"/>
    <w:rsid w:val="000A6A12"/>
    <w:rsid w:val="000B4415"/>
    <w:rsid w:val="000B677F"/>
    <w:rsid w:val="000C0130"/>
    <w:rsid w:val="000C0DEF"/>
    <w:rsid w:val="000D5AE0"/>
    <w:rsid w:val="000E1C7D"/>
    <w:rsid w:val="000F256F"/>
    <w:rsid w:val="0011108A"/>
    <w:rsid w:val="00114538"/>
    <w:rsid w:val="00115DD5"/>
    <w:rsid w:val="00116472"/>
    <w:rsid w:val="00121B62"/>
    <w:rsid w:val="00124C31"/>
    <w:rsid w:val="00126446"/>
    <w:rsid w:val="0013301E"/>
    <w:rsid w:val="0013539B"/>
    <w:rsid w:val="001359C6"/>
    <w:rsid w:val="00141CA6"/>
    <w:rsid w:val="00141D2F"/>
    <w:rsid w:val="0015214C"/>
    <w:rsid w:val="0015438D"/>
    <w:rsid w:val="00154B92"/>
    <w:rsid w:val="0015560C"/>
    <w:rsid w:val="0016129C"/>
    <w:rsid w:val="001620A6"/>
    <w:rsid w:val="001644AF"/>
    <w:rsid w:val="001753E9"/>
    <w:rsid w:val="00177CB9"/>
    <w:rsid w:val="0018158E"/>
    <w:rsid w:val="00185F32"/>
    <w:rsid w:val="00186660"/>
    <w:rsid w:val="00190392"/>
    <w:rsid w:val="00192397"/>
    <w:rsid w:val="001A5EE1"/>
    <w:rsid w:val="001C1506"/>
    <w:rsid w:val="001C4A8C"/>
    <w:rsid w:val="001C6E5A"/>
    <w:rsid w:val="001E3B7A"/>
    <w:rsid w:val="001E6EB8"/>
    <w:rsid w:val="001F0CB3"/>
    <w:rsid w:val="001F3B19"/>
    <w:rsid w:val="001F5589"/>
    <w:rsid w:val="0021646B"/>
    <w:rsid w:val="002241AD"/>
    <w:rsid w:val="00226855"/>
    <w:rsid w:val="00227A16"/>
    <w:rsid w:val="0024439E"/>
    <w:rsid w:val="0024601D"/>
    <w:rsid w:val="0025412D"/>
    <w:rsid w:val="0025762E"/>
    <w:rsid w:val="002611EF"/>
    <w:rsid w:val="00262261"/>
    <w:rsid w:val="00267797"/>
    <w:rsid w:val="00270897"/>
    <w:rsid w:val="0027308A"/>
    <w:rsid w:val="002750FB"/>
    <w:rsid w:val="00277C99"/>
    <w:rsid w:val="00282F48"/>
    <w:rsid w:val="002857E2"/>
    <w:rsid w:val="00291368"/>
    <w:rsid w:val="002A7DCE"/>
    <w:rsid w:val="002B0F45"/>
    <w:rsid w:val="002B7D35"/>
    <w:rsid w:val="002C22FD"/>
    <w:rsid w:val="002C480F"/>
    <w:rsid w:val="002C6104"/>
    <w:rsid w:val="002D2A63"/>
    <w:rsid w:val="002E785A"/>
    <w:rsid w:val="002F0B1B"/>
    <w:rsid w:val="002F0CA4"/>
    <w:rsid w:val="002F1341"/>
    <w:rsid w:val="002F1B58"/>
    <w:rsid w:val="002F4947"/>
    <w:rsid w:val="002F7C35"/>
    <w:rsid w:val="00322796"/>
    <w:rsid w:val="00330F44"/>
    <w:rsid w:val="003311F3"/>
    <w:rsid w:val="00331346"/>
    <w:rsid w:val="003326F1"/>
    <w:rsid w:val="00333806"/>
    <w:rsid w:val="00336FC0"/>
    <w:rsid w:val="00344A80"/>
    <w:rsid w:val="00345CE5"/>
    <w:rsid w:val="00362729"/>
    <w:rsid w:val="003678BC"/>
    <w:rsid w:val="00373C65"/>
    <w:rsid w:val="00386BE9"/>
    <w:rsid w:val="00395805"/>
    <w:rsid w:val="003A4B3D"/>
    <w:rsid w:val="003B75F1"/>
    <w:rsid w:val="003C14D1"/>
    <w:rsid w:val="003C19C3"/>
    <w:rsid w:val="003D5991"/>
    <w:rsid w:val="003D5DDF"/>
    <w:rsid w:val="003F04A6"/>
    <w:rsid w:val="003F50B3"/>
    <w:rsid w:val="00426C38"/>
    <w:rsid w:val="004365D6"/>
    <w:rsid w:val="00445B9D"/>
    <w:rsid w:val="00446CBC"/>
    <w:rsid w:val="00456035"/>
    <w:rsid w:val="00460F30"/>
    <w:rsid w:val="0046227E"/>
    <w:rsid w:val="00463EC0"/>
    <w:rsid w:val="004735D6"/>
    <w:rsid w:val="00476CAD"/>
    <w:rsid w:val="004A0A0A"/>
    <w:rsid w:val="004A7F99"/>
    <w:rsid w:val="004C0188"/>
    <w:rsid w:val="004C1F15"/>
    <w:rsid w:val="004D5942"/>
    <w:rsid w:val="004E3EB5"/>
    <w:rsid w:val="005115B6"/>
    <w:rsid w:val="0051743C"/>
    <w:rsid w:val="00524EC9"/>
    <w:rsid w:val="00532834"/>
    <w:rsid w:val="005419B2"/>
    <w:rsid w:val="0055223B"/>
    <w:rsid w:val="00555515"/>
    <w:rsid w:val="00566325"/>
    <w:rsid w:val="0056743A"/>
    <w:rsid w:val="00567D5B"/>
    <w:rsid w:val="005862DB"/>
    <w:rsid w:val="00586A7E"/>
    <w:rsid w:val="00592DC3"/>
    <w:rsid w:val="00595256"/>
    <w:rsid w:val="00596536"/>
    <w:rsid w:val="005A3878"/>
    <w:rsid w:val="005A4FFA"/>
    <w:rsid w:val="005D1A81"/>
    <w:rsid w:val="005D4364"/>
    <w:rsid w:val="005D46FB"/>
    <w:rsid w:val="005D757D"/>
    <w:rsid w:val="005E40CE"/>
    <w:rsid w:val="005E755A"/>
    <w:rsid w:val="00614819"/>
    <w:rsid w:val="00616CAC"/>
    <w:rsid w:val="006212A4"/>
    <w:rsid w:val="0062435D"/>
    <w:rsid w:val="006260A2"/>
    <w:rsid w:val="00633041"/>
    <w:rsid w:val="0064093C"/>
    <w:rsid w:val="00640C53"/>
    <w:rsid w:val="00643720"/>
    <w:rsid w:val="006554D1"/>
    <w:rsid w:val="006568D8"/>
    <w:rsid w:val="0066148C"/>
    <w:rsid w:val="0066152C"/>
    <w:rsid w:val="006643CF"/>
    <w:rsid w:val="00665664"/>
    <w:rsid w:val="0066698B"/>
    <w:rsid w:val="00675E9F"/>
    <w:rsid w:val="00677780"/>
    <w:rsid w:val="00684E30"/>
    <w:rsid w:val="006865AE"/>
    <w:rsid w:val="0069118F"/>
    <w:rsid w:val="006A4913"/>
    <w:rsid w:val="006B60EE"/>
    <w:rsid w:val="006B65E9"/>
    <w:rsid w:val="006C09CD"/>
    <w:rsid w:val="006C1E47"/>
    <w:rsid w:val="006C2F2B"/>
    <w:rsid w:val="006D23A6"/>
    <w:rsid w:val="006D7D48"/>
    <w:rsid w:val="006E1376"/>
    <w:rsid w:val="006E313D"/>
    <w:rsid w:val="006F668D"/>
    <w:rsid w:val="006F7800"/>
    <w:rsid w:val="00700D30"/>
    <w:rsid w:val="00705AAE"/>
    <w:rsid w:val="007105B7"/>
    <w:rsid w:val="00711288"/>
    <w:rsid w:val="00724E9C"/>
    <w:rsid w:val="00734512"/>
    <w:rsid w:val="0074034B"/>
    <w:rsid w:val="007413E1"/>
    <w:rsid w:val="00742498"/>
    <w:rsid w:val="00742E58"/>
    <w:rsid w:val="00744B93"/>
    <w:rsid w:val="00752CB5"/>
    <w:rsid w:val="00761987"/>
    <w:rsid w:val="0076688A"/>
    <w:rsid w:val="007738AC"/>
    <w:rsid w:val="00773DFD"/>
    <w:rsid w:val="00774997"/>
    <w:rsid w:val="0077656E"/>
    <w:rsid w:val="00776E2E"/>
    <w:rsid w:val="0077716D"/>
    <w:rsid w:val="00777878"/>
    <w:rsid w:val="007927C3"/>
    <w:rsid w:val="00794682"/>
    <w:rsid w:val="007964D7"/>
    <w:rsid w:val="00796E4B"/>
    <w:rsid w:val="007C6CB4"/>
    <w:rsid w:val="007D1F68"/>
    <w:rsid w:val="007D4E1C"/>
    <w:rsid w:val="007D638F"/>
    <w:rsid w:val="007D716A"/>
    <w:rsid w:val="007E30C3"/>
    <w:rsid w:val="007E6A7B"/>
    <w:rsid w:val="007F007D"/>
    <w:rsid w:val="007F722E"/>
    <w:rsid w:val="007F7AC7"/>
    <w:rsid w:val="0082611D"/>
    <w:rsid w:val="00840C92"/>
    <w:rsid w:val="00843B2B"/>
    <w:rsid w:val="00844740"/>
    <w:rsid w:val="008460A5"/>
    <w:rsid w:val="00854865"/>
    <w:rsid w:val="00871EDD"/>
    <w:rsid w:val="008774C8"/>
    <w:rsid w:val="008813B5"/>
    <w:rsid w:val="00881ED8"/>
    <w:rsid w:val="008833E1"/>
    <w:rsid w:val="008901EA"/>
    <w:rsid w:val="00891C95"/>
    <w:rsid w:val="00894063"/>
    <w:rsid w:val="00894D8B"/>
    <w:rsid w:val="00896190"/>
    <w:rsid w:val="008B050D"/>
    <w:rsid w:val="008C78AE"/>
    <w:rsid w:val="008D1D4B"/>
    <w:rsid w:val="008D4468"/>
    <w:rsid w:val="008E1AB6"/>
    <w:rsid w:val="008E4276"/>
    <w:rsid w:val="008E4E38"/>
    <w:rsid w:val="00902C6F"/>
    <w:rsid w:val="00903F8D"/>
    <w:rsid w:val="00905DF0"/>
    <w:rsid w:val="00910AB7"/>
    <w:rsid w:val="00911FD5"/>
    <w:rsid w:val="00915848"/>
    <w:rsid w:val="00922039"/>
    <w:rsid w:val="00924C89"/>
    <w:rsid w:val="0093266E"/>
    <w:rsid w:val="00940C9A"/>
    <w:rsid w:val="00940F6F"/>
    <w:rsid w:val="009432AE"/>
    <w:rsid w:val="00950CA6"/>
    <w:rsid w:val="00956496"/>
    <w:rsid w:val="00963CEF"/>
    <w:rsid w:val="0096451C"/>
    <w:rsid w:val="00981F9B"/>
    <w:rsid w:val="00983310"/>
    <w:rsid w:val="009861A3"/>
    <w:rsid w:val="00987D55"/>
    <w:rsid w:val="00993BBF"/>
    <w:rsid w:val="009B1035"/>
    <w:rsid w:val="009B1BD8"/>
    <w:rsid w:val="009D29DA"/>
    <w:rsid w:val="009D36F7"/>
    <w:rsid w:val="009D5D4B"/>
    <w:rsid w:val="009D5F78"/>
    <w:rsid w:val="009F6380"/>
    <w:rsid w:val="00A0077E"/>
    <w:rsid w:val="00A02AFC"/>
    <w:rsid w:val="00A06047"/>
    <w:rsid w:val="00A142B3"/>
    <w:rsid w:val="00A15695"/>
    <w:rsid w:val="00A17915"/>
    <w:rsid w:val="00A32A24"/>
    <w:rsid w:val="00A447FC"/>
    <w:rsid w:val="00A514E1"/>
    <w:rsid w:val="00A67A52"/>
    <w:rsid w:val="00A75302"/>
    <w:rsid w:val="00A8139B"/>
    <w:rsid w:val="00A87525"/>
    <w:rsid w:val="00A91965"/>
    <w:rsid w:val="00A961B8"/>
    <w:rsid w:val="00A96E0A"/>
    <w:rsid w:val="00AB3252"/>
    <w:rsid w:val="00AB77B5"/>
    <w:rsid w:val="00AC5D88"/>
    <w:rsid w:val="00AD0329"/>
    <w:rsid w:val="00AD3D54"/>
    <w:rsid w:val="00AE5CF9"/>
    <w:rsid w:val="00AF482C"/>
    <w:rsid w:val="00B01960"/>
    <w:rsid w:val="00B023B6"/>
    <w:rsid w:val="00B025A2"/>
    <w:rsid w:val="00B02902"/>
    <w:rsid w:val="00B04904"/>
    <w:rsid w:val="00B0519A"/>
    <w:rsid w:val="00B148F7"/>
    <w:rsid w:val="00B1591D"/>
    <w:rsid w:val="00B15C40"/>
    <w:rsid w:val="00B22CC3"/>
    <w:rsid w:val="00B36465"/>
    <w:rsid w:val="00B36DE1"/>
    <w:rsid w:val="00B37946"/>
    <w:rsid w:val="00B50927"/>
    <w:rsid w:val="00B5386F"/>
    <w:rsid w:val="00B643EB"/>
    <w:rsid w:val="00B66AC3"/>
    <w:rsid w:val="00B70573"/>
    <w:rsid w:val="00B7330F"/>
    <w:rsid w:val="00B861B5"/>
    <w:rsid w:val="00B93C7A"/>
    <w:rsid w:val="00B94E59"/>
    <w:rsid w:val="00BA1DC6"/>
    <w:rsid w:val="00BA617D"/>
    <w:rsid w:val="00BC0B33"/>
    <w:rsid w:val="00BC281B"/>
    <w:rsid w:val="00BD0461"/>
    <w:rsid w:val="00BD6D60"/>
    <w:rsid w:val="00BE5A4E"/>
    <w:rsid w:val="00BF5559"/>
    <w:rsid w:val="00BF6D53"/>
    <w:rsid w:val="00BF6DC8"/>
    <w:rsid w:val="00C0024E"/>
    <w:rsid w:val="00C03D63"/>
    <w:rsid w:val="00C06C32"/>
    <w:rsid w:val="00C10A0C"/>
    <w:rsid w:val="00C117F3"/>
    <w:rsid w:val="00C12584"/>
    <w:rsid w:val="00C249AE"/>
    <w:rsid w:val="00C27193"/>
    <w:rsid w:val="00C42CA2"/>
    <w:rsid w:val="00C5254B"/>
    <w:rsid w:val="00C556DA"/>
    <w:rsid w:val="00C57761"/>
    <w:rsid w:val="00C60062"/>
    <w:rsid w:val="00C62268"/>
    <w:rsid w:val="00C64962"/>
    <w:rsid w:val="00C64B41"/>
    <w:rsid w:val="00C667A6"/>
    <w:rsid w:val="00C7777D"/>
    <w:rsid w:val="00C8217E"/>
    <w:rsid w:val="00C86A59"/>
    <w:rsid w:val="00C90879"/>
    <w:rsid w:val="00C94E46"/>
    <w:rsid w:val="00CA1BB0"/>
    <w:rsid w:val="00CA2CC9"/>
    <w:rsid w:val="00CA2FBE"/>
    <w:rsid w:val="00CA31B3"/>
    <w:rsid w:val="00CA5025"/>
    <w:rsid w:val="00CA7036"/>
    <w:rsid w:val="00CC4D9A"/>
    <w:rsid w:val="00CD12E9"/>
    <w:rsid w:val="00CF11CF"/>
    <w:rsid w:val="00CF5EE1"/>
    <w:rsid w:val="00D04AE5"/>
    <w:rsid w:val="00D10E06"/>
    <w:rsid w:val="00D125F1"/>
    <w:rsid w:val="00D13E5D"/>
    <w:rsid w:val="00D24439"/>
    <w:rsid w:val="00D26A30"/>
    <w:rsid w:val="00D31C31"/>
    <w:rsid w:val="00D35E30"/>
    <w:rsid w:val="00D40BF4"/>
    <w:rsid w:val="00D40F69"/>
    <w:rsid w:val="00D44D9A"/>
    <w:rsid w:val="00D50998"/>
    <w:rsid w:val="00D6093D"/>
    <w:rsid w:val="00D63A3A"/>
    <w:rsid w:val="00D65F6C"/>
    <w:rsid w:val="00D77247"/>
    <w:rsid w:val="00D77347"/>
    <w:rsid w:val="00D80B10"/>
    <w:rsid w:val="00D8541E"/>
    <w:rsid w:val="00D971B3"/>
    <w:rsid w:val="00DA0B2C"/>
    <w:rsid w:val="00DA4922"/>
    <w:rsid w:val="00DA4E78"/>
    <w:rsid w:val="00DA63E6"/>
    <w:rsid w:val="00DA73EC"/>
    <w:rsid w:val="00DB0C11"/>
    <w:rsid w:val="00DC1AD0"/>
    <w:rsid w:val="00DC62B5"/>
    <w:rsid w:val="00DE046F"/>
    <w:rsid w:val="00E002BE"/>
    <w:rsid w:val="00E01B03"/>
    <w:rsid w:val="00E10C43"/>
    <w:rsid w:val="00E137FF"/>
    <w:rsid w:val="00E2792C"/>
    <w:rsid w:val="00E32B97"/>
    <w:rsid w:val="00E337FE"/>
    <w:rsid w:val="00E41808"/>
    <w:rsid w:val="00E424E5"/>
    <w:rsid w:val="00E451BA"/>
    <w:rsid w:val="00E5440C"/>
    <w:rsid w:val="00E6357A"/>
    <w:rsid w:val="00E66840"/>
    <w:rsid w:val="00E768A5"/>
    <w:rsid w:val="00E76C41"/>
    <w:rsid w:val="00E81F10"/>
    <w:rsid w:val="00E8444F"/>
    <w:rsid w:val="00E94C1F"/>
    <w:rsid w:val="00EB3E7E"/>
    <w:rsid w:val="00EB7BA5"/>
    <w:rsid w:val="00ED43B1"/>
    <w:rsid w:val="00ED6BE3"/>
    <w:rsid w:val="00EE0BC7"/>
    <w:rsid w:val="00F0349B"/>
    <w:rsid w:val="00F10315"/>
    <w:rsid w:val="00F10885"/>
    <w:rsid w:val="00F12567"/>
    <w:rsid w:val="00F16331"/>
    <w:rsid w:val="00F21007"/>
    <w:rsid w:val="00F3082D"/>
    <w:rsid w:val="00F33D57"/>
    <w:rsid w:val="00F34E9E"/>
    <w:rsid w:val="00F443FA"/>
    <w:rsid w:val="00F461DE"/>
    <w:rsid w:val="00F50653"/>
    <w:rsid w:val="00F51B4E"/>
    <w:rsid w:val="00F5423B"/>
    <w:rsid w:val="00F60990"/>
    <w:rsid w:val="00F76C28"/>
    <w:rsid w:val="00F76FAB"/>
    <w:rsid w:val="00F843AB"/>
    <w:rsid w:val="00F85FC4"/>
    <w:rsid w:val="00F90D79"/>
    <w:rsid w:val="00FA29ED"/>
    <w:rsid w:val="00FB319C"/>
    <w:rsid w:val="00FB528F"/>
    <w:rsid w:val="00FC09F5"/>
    <w:rsid w:val="00FC4494"/>
    <w:rsid w:val="00FC5BDC"/>
    <w:rsid w:val="00FC79DC"/>
    <w:rsid w:val="00FD0D91"/>
    <w:rsid w:val="00FD4B37"/>
    <w:rsid w:val="00FE2EBD"/>
    <w:rsid w:val="00FF0D57"/>
    <w:rsid w:val="00FF5393"/>
    <w:rsid w:val="00FF571A"/>
    <w:rsid w:val="00FF5C4F"/>
    <w:rsid w:val="0C169645"/>
    <w:rsid w:val="4B3CF7D6"/>
    <w:rsid w:val="5864A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E497"/>
  <w15:chartTrackingRefBased/>
  <w15:docId w15:val="{E1D22B3B-D2C8-4F49-84B1-20289D07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247"/>
    <w:pPr>
      <w:keepNext/>
      <w:spacing w:after="0" w:line="240" w:lineRule="auto"/>
      <w:outlineLvl w:val="0"/>
    </w:pPr>
    <w:rPr>
      <w:rFonts w:ascii="Times New Roman" w:hAnsi="Times New Roman"/>
      <w:sz w:val="24"/>
      <w:u w:val="single"/>
    </w:rPr>
  </w:style>
  <w:style w:type="paragraph" w:styleId="Heading2">
    <w:name w:val="heading 2"/>
    <w:basedOn w:val="Normal"/>
    <w:next w:val="Normal"/>
    <w:link w:val="Heading2Char"/>
    <w:uiPriority w:val="9"/>
    <w:unhideWhenUsed/>
    <w:qFormat/>
    <w:rsid w:val="00D77247"/>
    <w:pPr>
      <w:keepNext/>
      <w:spacing w:after="0" w:line="480" w:lineRule="auto"/>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D60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0EE"/>
  </w:style>
  <w:style w:type="paragraph" w:styleId="Footer">
    <w:name w:val="footer"/>
    <w:basedOn w:val="Normal"/>
    <w:link w:val="FooterChar"/>
    <w:uiPriority w:val="99"/>
    <w:unhideWhenUsed/>
    <w:rsid w:val="006B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0EE"/>
  </w:style>
  <w:style w:type="paragraph" w:styleId="ListParagraph">
    <w:name w:val="List Paragraph"/>
    <w:basedOn w:val="Normal"/>
    <w:uiPriority w:val="34"/>
    <w:qFormat/>
    <w:rsid w:val="005A4FFA"/>
    <w:pPr>
      <w:ind w:left="720"/>
      <w:contextualSpacing/>
    </w:pPr>
  </w:style>
  <w:style w:type="character" w:customStyle="1" w:styleId="Heading1Char">
    <w:name w:val="Heading 1 Char"/>
    <w:basedOn w:val="DefaultParagraphFont"/>
    <w:link w:val="Heading1"/>
    <w:uiPriority w:val="9"/>
    <w:rsid w:val="00D77247"/>
    <w:rPr>
      <w:rFonts w:ascii="Times New Roman" w:hAnsi="Times New Roman"/>
      <w:sz w:val="24"/>
      <w:u w:val="single"/>
    </w:rPr>
  </w:style>
  <w:style w:type="character" w:customStyle="1" w:styleId="Heading2Char">
    <w:name w:val="Heading 2 Char"/>
    <w:basedOn w:val="DefaultParagraphFont"/>
    <w:link w:val="Heading2"/>
    <w:uiPriority w:val="9"/>
    <w:rsid w:val="00D77247"/>
    <w:rPr>
      <w:rFonts w:ascii="Times New Roman" w:hAnsi="Times New Roman"/>
      <w:b/>
      <w:sz w:val="24"/>
    </w:rPr>
  </w:style>
  <w:style w:type="table" w:styleId="TableGrid">
    <w:name w:val="Table Grid"/>
    <w:basedOn w:val="TableNormal"/>
    <w:uiPriority w:val="59"/>
    <w:rsid w:val="00D7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CC9"/>
    <w:rPr>
      <w:sz w:val="16"/>
      <w:szCs w:val="16"/>
    </w:rPr>
  </w:style>
  <w:style w:type="paragraph" w:styleId="CommentText">
    <w:name w:val="annotation text"/>
    <w:basedOn w:val="Normal"/>
    <w:link w:val="CommentTextChar"/>
    <w:uiPriority w:val="99"/>
    <w:semiHidden/>
    <w:unhideWhenUsed/>
    <w:rsid w:val="00CA2CC9"/>
    <w:pPr>
      <w:spacing w:line="240" w:lineRule="auto"/>
    </w:pPr>
    <w:rPr>
      <w:sz w:val="20"/>
      <w:szCs w:val="20"/>
    </w:rPr>
  </w:style>
  <w:style w:type="character" w:customStyle="1" w:styleId="CommentTextChar">
    <w:name w:val="Comment Text Char"/>
    <w:basedOn w:val="DefaultParagraphFont"/>
    <w:link w:val="CommentText"/>
    <w:uiPriority w:val="99"/>
    <w:semiHidden/>
    <w:rsid w:val="00CA2CC9"/>
    <w:rPr>
      <w:sz w:val="20"/>
      <w:szCs w:val="20"/>
    </w:rPr>
  </w:style>
  <w:style w:type="paragraph" w:styleId="CommentSubject">
    <w:name w:val="annotation subject"/>
    <w:basedOn w:val="CommentText"/>
    <w:next w:val="CommentText"/>
    <w:link w:val="CommentSubjectChar"/>
    <w:uiPriority w:val="99"/>
    <w:semiHidden/>
    <w:unhideWhenUsed/>
    <w:rsid w:val="00CA2CC9"/>
    <w:rPr>
      <w:b/>
      <w:bCs/>
    </w:rPr>
  </w:style>
  <w:style w:type="character" w:customStyle="1" w:styleId="CommentSubjectChar">
    <w:name w:val="Comment Subject Char"/>
    <w:basedOn w:val="CommentTextChar"/>
    <w:link w:val="CommentSubject"/>
    <w:uiPriority w:val="99"/>
    <w:semiHidden/>
    <w:rsid w:val="00CA2CC9"/>
    <w:rPr>
      <w:b/>
      <w:bCs/>
      <w:sz w:val="20"/>
      <w:szCs w:val="20"/>
    </w:rPr>
  </w:style>
  <w:style w:type="paragraph" w:styleId="BalloonText">
    <w:name w:val="Balloon Text"/>
    <w:basedOn w:val="Normal"/>
    <w:link w:val="BalloonTextChar"/>
    <w:uiPriority w:val="99"/>
    <w:semiHidden/>
    <w:unhideWhenUsed/>
    <w:rsid w:val="00CA2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C9"/>
    <w:rPr>
      <w:rFonts w:ascii="Segoe UI" w:hAnsi="Segoe UI" w:cs="Segoe UI"/>
      <w:sz w:val="18"/>
      <w:szCs w:val="18"/>
    </w:rPr>
  </w:style>
  <w:style w:type="paragraph" w:styleId="Revision">
    <w:name w:val="Revision"/>
    <w:hidden/>
    <w:uiPriority w:val="99"/>
    <w:semiHidden/>
    <w:rsid w:val="00744B93"/>
    <w:pPr>
      <w:spacing w:after="0" w:line="240" w:lineRule="auto"/>
    </w:pPr>
  </w:style>
  <w:style w:type="character" w:customStyle="1" w:styleId="Heading3Char">
    <w:name w:val="Heading 3 Char"/>
    <w:basedOn w:val="DefaultParagraphFont"/>
    <w:link w:val="Heading3"/>
    <w:uiPriority w:val="9"/>
    <w:rsid w:val="00D609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0AAE15003244A87BA30F0CC11645B" ma:contentTypeVersion="4" ma:contentTypeDescription="Create a new document." ma:contentTypeScope="" ma:versionID="eedef490683165e1e5fb704839aebd35">
  <xsd:schema xmlns:xsd="http://www.w3.org/2001/XMLSchema" xmlns:xs="http://www.w3.org/2001/XMLSchema" xmlns:p="http://schemas.microsoft.com/office/2006/metadata/properties" xmlns:ns2="f36f97de-c94a-485a-ad97-aa89ce959b44" targetNamespace="http://schemas.microsoft.com/office/2006/metadata/properties" ma:root="true" ma:fieldsID="5af6a45a233be8bcbd4454a2c7fce504" ns2:_="">
    <xsd:import namespace="f36f97de-c94a-485a-ad97-aa89ce959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f97de-c94a-485a-ad97-aa89ce959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86C41-3A39-413F-A161-220E06B6B2E0}">
  <ds:schemaRefs>
    <ds:schemaRef ds:uri="http://schemas.openxmlformats.org/officeDocument/2006/bibliography"/>
  </ds:schemaRefs>
</ds:datastoreItem>
</file>

<file path=customXml/itemProps2.xml><?xml version="1.0" encoding="utf-8"?>
<ds:datastoreItem xmlns:ds="http://schemas.openxmlformats.org/officeDocument/2006/customXml" ds:itemID="{30CC041B-2755-4BD8-B601-061801861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B56EB-9D7A-423A-ACB8-944DE8AE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f97de-c94a-485a-ad97-aa89ce959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38F93-768D-49FE-9DB8-1569AB20A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6224</Words>
  <Characters>35482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Jestin Peckinpaugh</dc:creator>
  <cp:keywords/>
  <dc:description/>
  <cp:lastModifiedBy>Tim Shen</cp:lastModifiedBy>
  <cp:revision>3</cp:revision>
  <dcterms:created xsi:type="dcterms:W3CDTF">2022-03-29T15:35:00Z</dcterms:created>
  <dcterms:modified xsi:type="dcterms:W3CDTF">2022-03-29T15:36:00Z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0x0101005540AAE15003244A87BA30F0CC11645B</vt:lpwstr>
  </property>
</Properties>
</file>