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5868" w14:textId="77777777" w:rsidR="00304C7C" w:rsidRDefault="00304C7C" w:rsidP="00947BFD">
      <w:pPr>
        <w:spacing w:line="276" w:lineRule="auto"/>
        <w:rPr>
          <w:rFonts w:ascii="Times New Roman" w:hAnsi="Times New Roman" w:cs="Times New Roman"/>
        </w:rPr>
      </w:pPr>
    </w:p>
    <w:p w14:paraId="28865EA1" w14:textId="77777777" w:rsidR="00304C7C" w:rsidRDefault="00304C7C" w:rsidP="00304C7C">
      <w:pPr>
        <w:spacing w:line="276" w:lineRule="auto"/>
        <w:jc w:val="center"/>
        <w:rPr>
          <w:rFonts w:ascii="Times New Roman" w:hAnsi="Times New Roman" w:cs="Times New Roman"/>
        </w:rPr>
      </w:pPr>
    </w:p>
    <w:p w14:paraId="45E91FF4" w14:textId="77777777" w:rsidR="00304C7C" w:rsidRPr="00DB00E2" w:rsidRDefault="00304C7C" w:rsidP="00304C7C">
      <w:pPr>
        <w:spacing w:line="276" w:lineRule="auto"/>
        <w:jc w:val="center"/>
        <w:rPr>
          <w:rFonts w:ascii="Times New Roman" w:hAnsi="Times New Roman" w:cs="Times New Roman"/>
        </w:rPr>
      </w:pPr>
      <w:r w:rsidRPr="00DB00E2">
        <w:rPr>
          <w:rFonts w:ascii="Times New Roman" w:hAnsi="Times New Roman" w:cs="Times New Roman"/>
        </w:rPr>
        <w:t xml:space="preserve">Black Women </w:t>
      </w:r>
      <w:r>
        <w:rPr>
          <w:rFonts w:ascii="Times New Roman" w:hAnsi="Times New Roman" w:cs="Times New Roman"/>
        </w:rPr>
        <w:t xml:space="preserve">&amp; </w:t>
      </w:r>
      <w:r w:rsidRPr="00DB00E2">
        <w:rPr>
          <w:rFonts w:ascii="Times New Roman" w:hAnsi="Times New Roman" w:cs="Times New Roman"/>
        </w:rPr>
        <w:t>Gun Ownership in America: an exploratory study of motivations and strategy</w:t>
      </w:r>
    </w:p>
    <w:p w14:paraId="1B7BA8D6" w14:textId="77777777" w:rsidR="00304C7C" w:rsidRDefault="00304C7C" w:rsidP="00304C7C">
      <w:pPr>
        <w:jc w:val="center"/>
      </w:pPr>
    </w:p>
    <w:p w14:paraId="7208E15F" w14:textId="77777777" w:rsidR="00304C7C" w:rsidRDefault="00304C7C" w:rsidP="00304C7C">
      <w:pPr>
        <w:jc w:val="center"/>
      </w:pPr>
    </w:p>
    <w:p w14:paraId="59BAEC3A" w14:textId="77777777" w:rsidR="00304C7C" w:rsidRPr="00C1145C" w:rsidRDefault="00304C7C" w:rsidP="00304C7C">
      <w:pPr>
        <w:spacing w:line="360" w:lineRule="auto"/>
        <w:rPr>
          <w:rFonts w:ascii="Times New Roman" w:hAnsi="Times New Roman" w:cs="Times New Roman"/>
        </w:rPr>
      </w:pPr>
      <w:r>
        <w:rPr>
          <w:rFonts w:ascii="Times New Roman" w:hAnsi="Times New Roman" w:cs="Times New Roman"/>
          <w:b/>
          <w:bCs/>
        </w:rPr>
        <w:t xml:space="preserve">Authors: </w:t>
      </w:r>
      <w:r>
        <w:rPr>
          <w:rFonts w:ascii="Times New Roman" w:hAnsi="Times New Roman" w:cs="Times New Roman"/>
        </w:rPr>
        <w:t>Deirdre M. Bowen, JD, PhD;</w:t>
      </w:r>
      <w:r>
        <w:rPr>
          <w:rFonts w:ascii="Times New Roman" w:hAnsi="Times New Roman" w:cs="Times New Roman"/>
          <w:vertAlign w:val="superscript"/>
        </w:rPr>
        <w:t>1, 2</w:t>
      </w:r>
      <w:r>
        <w:rPr>
          <w:rFonts w:ascii="Times New Roman" w:hAnsi="Times New Roman" w:cs="Times New Roman"/>
        </w:rPr>
        <w:t xml:space="preserve"> Marshaun Barber, JD;</w:t>
      </w:r>
      <w:r>
        <w:rPr>
          <w:rFonts w:ascii="Times New Roman" w:hAnsi="Times New Roman" w:cs="Times New Roman"/>
          <w:vertAlign w:val="superscript"/>
        </w:rPr>
        <w:t>6</w:t>
      </w:r>
      <w:r>
        <w:rPr>
          <w:rFonts w:ascii="Times New Roman" w:hAnsi="Times New Roman" w:cs="Times New Roman"/>
        </w:rPr>
        <w:t xml:space="preserve"> Minerva Gomez, MA;</w:t>
      </w:r>
      <w:r>
        <w:rPr>
          <w:rFonts w:ascii="Times New Roman" w:hAnsi="Times New Roman" w:cs="Times New Roman"/>
          <w:vertAlign w:val="superscript"/>
        </w:rPr>
        <w:t>2</w:t>
      </w:r>
      <w:r>
        <w:rPr>
          <w:rFonts w:ascii="Times New Roman" w:hAnsi="Times New Roman" w:cs="Times New Roman"/>
        </w:rPr>
        <w:t xml:space="preserve"> Lauren Rooney, MPH;</w:t>
      </w:r>
      <w:r>
        <w:rPr>
          <w:rFonts w:ascii="Times New Roman" w:hAnsi="Times New Roman" w:cs="Times New Roman"/>
          <w:vertAlign w:val="superscript"/>
        </w:rPr>
        <w:t>2</w:t>
      </w:r>
      <w:r>
        <w:rPr>
          <w:rFonts w:ascii="Times New Roman" w:hAnsi="Times New Roman" w:cs="Times New Roman"/>
        </w:rPr>
        <w:t xml:space="preserve"> Alice </w:t>
      </w:r>
      <w:proofErr w:type="spellStart"/>
      <w:r>
        <w:rPr>
          <w:rFonts w:ascii="Times New Roman" w:hAnsi="Times New Roman" w:cs="Times New Roman"/>
        </w:rPr>
        <w:t>Ellyson</w:t>
      </w:r>
      <w:proofErr w:type="spellEnd"/>
      <w:r>
        <w:rPr>
          <w:rFonts w:ascii="Times New Roman" w:hAnsi="Times New Roman" w:cs="Times New Roman"/>
        </w:rPr>
        <w:t>, PhD;</w:t>
      </w:r>
      <w:r>
        <w:rPr>
          <w:rFonts w:ascii="Times New Roman" w:hAnsi="Times New Roman" w:cs="Times New Roman"/>
          <w:vertAlign w:val="superscript"/>
        </w:rPr>
        <w:t>2,3</w:t>
      </w:r>
      <w:r w:rsidRPr="003630DB">
        <w:rPr>
          <w:rFonts w:ascii="Times New Roman" w:hAnsi="Times New Roman" w:cs="Times New Roman"/>
        </w:rPr>
        <w:t xml:space="preserve"> Ali Rowhani-Rahbar, </w:t>
      </w:r>
      <w:r>
        <w:rPr>
          <w:rFonts w:ascii="Times New Roman" w:hAnsi="Times New Roman" w:cs="Times New Roman"/>
        </w:rPr>
        <w:t>MD, MPH, PhD;</w:t>
      </w:r>
      <w:r>
        <w:rPr>
          <w:rFonts w:ascii="Times New Roman" w:hAnsi="Times New Roman" w:cs="Times New Roman"/>
          <w:vertAlign w:val="superscript"/>
        </w:rPr>
        <w:t>2,5</w:t>
      </w:r>
      <w:r>
        <w:rPr>
          <w:rFonts w:ascii="Times New Roman" w:hAnsi="Times New Roman" w:cs="Times New Roman"/>
        </w:rPr>
        <w:t xml:space="preserve"> </w:t>
      </w:r>
      <w:r w:rsidRPr="003630DB">
        <w:rPr>
          <w:rFonts w:ascii="Times New Roman" w:hAnsi="Times New Roman" w:cs="Times New Roman"/>
        </w:rPr>
        <w:t xml:space="preserve">Frederick P. </w:t>
      </w:r>
      <w:proofErr w:type="spellStart"/>
      <w:r w:rsidRPr="003630DB">
        <w:rPr>
          <w:rFonts w:ascii="Times New Roman" w:hAnsi="Times New Roman" w:cs="Times New Roman"/>
        </w:rPr>
        <w:t>Rivara</w:t>
      </w:r>
      <w:proofErr w:type="spellEnd"/>
      <w:r>
        <w:rPr>
          <w:rFonts w:ascii="Times New Roman" w:hAnsi="Times New Roman" w:cs="Times New Roman"/>
        </w:rPr>
        <w:t>, MD, MPH.</w:t>
      </w:r>
      <w:r>
        <w:rPr>
          <w:rFonts w:ascii="Times New Roman" w:hAnsi="Times New Roman" w:cs="Times New Roman"/>
          <w:vertAlign w:val="superscript"/>
        </w:rPr>
        <w:t>2,4</w:t>
      </w:r>
    </w:p>
    <w:p w14:paraId="73054A81" w14:textId="77777777" w:rsidR="00304C7C" w:rsidRDefault="00304C7C" w:rsidP="00304C7C">
      <w:pPr>
        <w:rPr>
          <w:rFonts w:ascii="Times New Roman" w:hAnsi="Times New Roman" w:cs="Times New Roman"/>
        </w:rPr>
      </w:pPr>
    </w:p>
    <w:p w14:paraId="2D08241C" w14:textId="77777777" w:rsidR="00304C7C" w:rsidRPr="003630DB" w:rsidRDefault="00304C7C" w:rsidP="00304C7C">
      <w:pPr>
        <w:spacing w:line="360" w:lineRule="auto"/>
        <w:rPr>
          <w:rFonts w:ascii="Times New Roman" w:hAnsi="Times New Roman" w:cs="Times New Roman"/>
        </w:rPr>
      </w:pPr>
      <w:r>
        <w:rPr>
          <w:rFonts w:ascii="Times New Roman" w:hAnsi="Times New Roman" w:cs="Times New Roman"/>
          <w:b/>
          <w:bCs/>
        </w:rPr>
        <w:t xml:space="preserve">Affiliations: </w:t>
      </w:r>
      <w:r>
        <w:rPr>
          <w:rFonts w:ascii="Times New Roman" w:hAnsi="Times New Roman" w:cs="Times New Roman"/>
        </w:rPr>
        <w:t>1. Seattle University School of Law; 2. Harborview Injury Prevention &amp; Research Center, University of Washington; 3. Center for Child Health, Behavior and Development, Seattle Children’s Research Institute; 4. Department of Pediatrics, School of Medicine, University of Washington; 5. Department of Epidemiology, School of Public Health, University of Washington; 6. Reclaiming our Greatness.</w:t>
      </w:r>
    </w:p>
    <w:p w14:paraId="310D6FA0" w14:textId="77777777" w:rsidR="00304C7C" w:rsidRDefault="00304C7C" w:rsidP="00947BFD"/>
    <w:p w14:paraId="6B802769" w14:textId="77777777" w:rsidR="00304C7C" w:rsidRDefault="00304C7C" w:rsidP="00304C7C">
      <w:pPr>
        <w:rPr>
          <w:rFonts w:ascii="Times New Roman" w:hAnsi="Times New Roman" w:cs="Times New Roman"/>
        </w:rPr>
      </w:pPr>
      <w:r>
        <w:rPr>
          <w:rFonts w:ascii="Times New Roman" w:hAnsi="Times New Roman" w:cs="Times New Roman"/>
        </w:rPr>
        <w:t>Corresponding author: Deirdre M. Bowen</w:t>
      </w:r>
    </w:p>
    <w:p w14:paraId="2E74E2A1" w14:textId="77777777" w:rsidR="00304C7C" w:rsidRDefault="00304C7C" w:rsidP="00304C7C">
      <w:pPr>
        <w:rPr>
          <w:rFonts w:ascii="Times New Roman" w:hAnsi="Times New Roman" w:cs="Times New Roman"/>
        </w:rPr>
      </w:pPr>
      <w:r>
        <w:rPr>
          <w:rFonts w:ascii="Times New Roman" w:hAnsi="Times New Roman" w:cs="Times New Roman"/>
        </w:rPr>
        <w:t xml:space="preserve">Email: </w:t>
      </w:r>
      <w:hyperlink r:id="rId7" w:history="1">
        <w:r w:rsidRPr="001B045C">
          <w:rPr>
            <w:rStyle w:val="Hyperlink"/>
            <w:rFonts w:ascii="Times New Roman" w:hAnsi="Times New Roman" w:cs="Times New Roman"/>
          </w:rPr>
          <w:t>dbowen@seattleu.edu</w:t>
        </w:r>
      </w:hyperlink>
    </w:p>
    <w:p w14:paraId="5526FB27" w14:textId="62C0E059" w:rsidR="00304C7C" w:rsidRDefault="00304C7C" w:rsidP="00304C7C">
      <w:pPr>
        <w:rPr>
          <w:rFonts w:ascii="Times New Roman" w:hAnsi="Times New Roman" w:cs="Times New Roman"/>
        </w:rPr>
      </w:pPr>
      <w:r>
        <w:rPr>
          <w:rFonts w:ascii="Times New Roman" w:hAnsi="Times New Roman" w:cs="Times New Roman"/>
        </w:rPr>
        <w:t>Phone: 206.601.9265</w:t>
      </w:r>
    </w:p>
    <w:p w14:paraId="1C6BB244" w14:textId="6AA29ED0" w:rsidR="00947BFD" w:rsidRDefault="00947BFD" w:rsidP="00304C7C">
      <w:pPr>
        <w:rPr>
          <w:rFonts w:ascii="Times New Roman" w:hAnsi="Times New Roman" w:cs="Times New Roman"/>
        </w:rPr>
      </w:pPr>
    </w:p>
    <w:p w14:paraId="7BB36FAB" w14:textId="7C2E89CF" w:rsidR="00947BFD" w:rsidRPr="00947BFD" w:rsidRDefault="00947BFD" w:rsidP="00304C7C">
      <w:pPr>
        <w:rPr>
          <w:rFonts w:ascii="Times New Roman" w:hAnsi="Times New Roman" w:cs="Times New Roman"/>
          <w:b/>
          <w:bCs/>
        </w:rPr>
      </w:pPr>
      <w:r>
        <w:rPr>
          <w:rFonts w:ascii="Times New Roman" w:hAnsi="Times New Roman" w:cs="Times New Roman"/>
          <w:b/>
          <w:bCs/>
        </w:rPr>
        <w:t>Abstract:</w:t>
      </w:r>
    </w:p>
    <w:p w14:paraId="5E647EAB" w14:textId="505C4701" w:rsidR="000C2F17" w:rsidRDefault="000C2F17" w:rsidP="00304C7C">
      <w:pPr>
        <w:rPr>
          <w:rFonts w:ascii="Times New Roman" w:hAnsi="Times New Roman" w:cs="Times New Roman"/>
        </w:rPr>
      </w:pPr>
    </w:p>
    <w:p w14:paraId="7F1CC5E1" w14:textId="0ED15182" w:rsidR="000C2F17" w:rsidRDefault="00947BFD" w:rsidP="00304C7C">
      <w:pPr>
        <w:rPr>
          <w:rFonts w:ascii="Times New Roman" w:hAnsi="Times New Roman" w:cs="Times New Roman"/>
        </w:rPr>
      </w:pPr>
      <w:r w:rsidRPr="00947BFD">
        <w:rPr>
          <w:rFonts w:ascii="Times New Roman" w:hAnsi="Times New Roman" w:cs="Times New Roman"/>
        </w:rPr>
        <w:t>This exploratory work studies the motivations and strategies adopted by Black females in the United States who own at least one firearm. Research shows that Black females as a demographic group have been trending upwards in gun ownership in the last two years. We interviewed seventeen females, with a median age of 37, across the country, for 45-60 minutes to gather insight on what might be motivating Black females to acquire a firearm when research shows that they are the least likely demographic to</w:t>
      </w:r>
      <w:r w:rsidR="00461A19">
        <w:rPr>
          <w:rFonts w:ascii="Times New Roman" w:hAnsi="Times New Roman" w:cs="Times New Roman"/>
        </w:rPr>
        <w:t xml:space="preserve"> desire</w:t>
      </w:r>
      <w:r w:rsidRPr="00947BFD">
        <w:rPr>
          <w:rFonts w:ascii="Times New Roman" w:hAnsi="Times New Roman" w:cs="Times New Roman"/>
        </w:rPr>
        <w:t xml:space="preserve"> gun</w:t>
      </w:r>
      <w:r w:rsidR="00461A19">
        <w:rPr>
          <w:rFonts w:ascii="Times New Roman" w:hAnsi="Times New Roman" w:cs="Times New Roman"/>
        </w:rPr>
        <w:t xml:space="preserve"> ownership</w:t>
      </w:r>
      <w:r w:rsidRPr="00947BFD">
        <w:rPr>
          <w:rFonts w:ascii="Times New Roman" w:hAnsi="Times New Roman" w:cs="Times New Roman"/>
        </w:rPr>
        <w:t>, least likely to find protection value from them, and most often harmed by them. Personal protection tends to be the most popular reason for acquiring a weapon amongst gun owners. Our qualitative research suggests that Black females may be choosing to purchase a weapon for personal protection both inside and outside the home from both intruder threats and race-based mass gun violence and racial/sexual harassment threats in the community at large. We also examined the strategies our participants adopted as part of their gun ownership. These strategies included masking the gun from view when in public, keeping the gun at a distance when in a vehicle, and preemptively de-escalating police interaction in a traffic stop. Finally, participants reflected on whether gun ownership met their motivations for originally acquiring a gun. Participants regretted gun ownership but felt somewhat safer in certain situations for possessing one. Research should be conducted on a large</w:t>
      </w:r>
      <w:r w:rsidR="00461A19">
        <w:rPr>
          <w:rFonts w:ascii="Times New Roman" w:hAnsi="Times New Roman" w:cs="Times New Roman"/>
        </w:rPr>
        <w:t>r</w:t>
      </w:r>
      <w:r w:rsidRPr="00947BFD">
        <w:rPr>
          <w:rFonts w:ascii="Times New Roman" w:hAnsi="Times New Roman" w:cs="Times New Roman"/>
        </w:rPr>
        <w:t xml:space="preserve"> sample to examine geographical, age, SES, </w:t>
      </w:r>
      <w:r w:rsidR="00461A19">
        <w:rPr>
          <w:rFonts w:ascii="Times New Roman" w:hAnsi="Times New Roman" w:cs="Times New Roman"/>
        </w:rPr>
        <w:t xml:space="preserve">political </w:t>
      </w:r>
      <w:r w:rsidRPr="00947BFD">
        <w:rPr>
          <w:rFonts w:ascii="Times New Roman" w:hAnsi="Times New Roman" w:cs="Times New Roman"/>
        </w:rPr>
        <w:t>and urban/rural setting differences.</w:t>
      </w:r>
    </w:p>
    <w:p w14:paraId="537DD7A4" w14:textId="77777777" w:rsidR="00304C7C" w:rsidRDefault="00304C7C" w:rsidP="00304C7C">
      <w:pPr>
        <w:rPr>
          <w:rFonts w:ascii="Times New Roman" w:hAnsi="Times New Roman" w:cs="Times New Roman"/>
        </w:rPr>
      </w:pPr>
    </w:p>
    <w:p w14:paraId="1DC68B91" w14:textId="77777777" w:rsidR="00304C7C" w:rsidRDefault="00304C7C" w:rsidP="00304C7C">
      <w:pPr>
        <w:rPr>
          <w:rFonts w:ascii="Times New Roman" w:hAnsi="Times New Roman" w:cs="Times New Roman"/>
        </w:rPr>
      </w:pPr>
      <w:r>
        <w:rPr>
          <w:rFonts w:ascii="Times New Roman" w:hAnsi="Times New Roman" w:cs="Times New Roman"/>
        </w:rPr>
        <w:t>Keywords: firearm ownership, violence, gun safety, women, black women</w:t>
      </w:r>
    </w:p>
    <w:p w14:paraId="319F6739" w14:textId="77777777" w:rsidR="00304C7C" w:rsidRDefault="00304C7C" w:rsidP="002947CB">
      <w:pPr>
        <w:spacing w:line="480" w:lineRule="auto"/>
        <w:rPr>
          <w:rFonts w:ascii="Times New Roman" w:hAnsi="Times New Roman" w:cs="Times New Roman"/>
        </w:rPr>
      </w:pPr>
    </w:p>
    <w:p w14:paraId="4B87E91C" w14:textId="3F36BA8C" w:rsidR="008505DF" w:rsidRPr="00DB00E2" w:rsidRDefault="00E10B40" w:rsidP="002947CB">
      <w:pPr>
        <w:spacing w:line="480" w:lineRule="auto"/>
        <w:rPr>
          <w:rFonts w:ascii="Times New Roman" w:hAnsi="Times New Roman" w:cs="Times New Roman"/>
        </w:rPr>
      </w:pPr>
      <w:r>
        <w:rPr>
          <w:rFonts w:ascii="Times New Roman" w:hAnsi="Times New Roman" w:cs="Times New Roman"/>
        </w:rPr>
        <w:lastRenderedPageBreak/>
        <w:t>(</w:t>
      </w:r>
      <w:r w:rsidR="00DF78C0">
        <w:rPr>
          <w:rFonts w:ascii="Times New Roman" w:hAnsi="Times New Roman" w:cs="Times New Roman"/>
        </w:rPr>
        <w:t>Word</w:t>
      </w:r>
      <w:r>
        <w:rPr>
          <w:rFonts w:ascii="Times New Roman" w:hAnsi="Times New Roman" w:cs="Times New Roman"/>
        </w:rPr>
        <w:t xml:space="preserve"> count: </w:t>
      </w:r>
      <w:r w:rsidR="00DF78C0">
        <w:rPr>
          <w:rFonts w:ascii="Times New Roman" w:hAnsi="Times New Roman" w:cs="Times New Roman"/>
        </w:rPr>
        <w:t>3000</w:t>
      </w:r>
      <w:r>
        <w:rPr>
          <w:rFonts w:ascii="Times New Roman" w:hAnsi="Times New Roman" w:cs="Times New Roman"/>
        </w:rPr>
        <w:t>)</w:t>
      </w:r>
    </w:p>
    <w:p w14:paraId="66ADDB03" w14:textId="4C701547" w:rsidR="008505DF" w:rsidRPr="00DB00E2" w:rsidRDefault="008505DF" w:rsidP="00FE6D85">
      <w:pPr>
        <w:spacing w:line="480" w:lineRule="auto"/>
        <w:rPr>
          <w:rFonts w:ascii="Times New Roman" w:hAnsi="Times New Roman" w:cs="Times New Roman"/>
        </w:rPr>
      </w:pPr>
      <w:r w:rsidRPr="00DB00E2">
        <w:rPr>
          <w:rFonts w:ascii="Times New Roman" w:hAnsi="Times New Roman" w:cs="Times New Roman"/>
          <w:b/>
          <w:bCs/>
        </w:rPr>
        <w:t>Introduction</w:t>
      </w:r>
    </w:p>
    <w:p w14:paraId="4048745C" w14:textId="2B785D39" w:rsidR="003B2991" w:rsidRDefault="008048EF" w:rsidP="00461A19">
      <w:pPr>
        <w:spacing w:line="480" w:lineRule="auto"/>
        <w:ind w:firstLine="720"/>
        <w:rPr>
          <w:rFonts w:ascii="Times New Roman" w:hAnsi="Times New Roman" w:cs="Times New Roman"/>
        </w:rPr>
      </w:pPr>
      <w:r>
        <w:rPr>
          <w:rFonts w:ascii="Times New Roman" w:hAnsi="Times New Roman" w:cs="Times New Roman"/>
        </w:rPr>
        <w:t>E</w:t>
      </w:r>
      <w:r w:rsidR="00F75590" w:rsidRPr="00DB00E2">
        <w:rPr>
          <w:rFonts w:ascii="Times New Roman" w:hAnsi="Times New Roman" w:cs="Times New Roman"/>
        </w:rPr>
        <w:t>vidence suggests that</w:t>
      </w:r>
      <w:r w:rsidR="007B0B19" w:rsidRPr="00DB00E2">
        <w:rPr>
          <w:rFonts w:ascii="Times New Roman" w:hAnsi="Times New Roman" w:cs="Times New Roman"/>
        </w:rPr>
        <w:t xml:space="preserve"> </w:t>
      </w:r>
      <w:r w:rsidR="00FC3E39" w:rsidRPr="00DB00E2">
        <w:rPr>
          <w:rFonts w:ascii="Times New Roman" w:hAnsi="Times New Roman" w:cs="Times New Roman"/>
        </w:rPr>
        <w:t>gun ownership in the United States</w:t>
      </w:r>
      <w:r w:rsidR="00BB4BE6" w:rsidRPr="00DB00E2">
        <w:rPr>
          <w:rFonts w:ascii="Times New Roman" w:hAnsi="Times New Roman" w:cs="Times New Roman"/>
        </w:rPr>
        <w:t xml:space="preserve"> increased by 58%</w:t>
      </w:r>
      <w:r w:rsidR="00FC3E39" w:rsidRPr="00DB00E2">
        <w:rPr>
          <w:rFonts w:ascii="Times New Roman" w:hAnsi="Times New Roman" w:cs="Times New Roman"/>
        </w:rPr>
        <w:t xml:space="preserve"> among Black </w:t>
      </w:r>
      <w:r w:rsidR="009D71C3">
        <w:rPr>
          <w:rFonts w:ascii="Times New Roman" w:hAnsi="Times New Roman" w:cs="Times New Roman"/>
        </w:rPr>
        <w:t>females</w:t>
      </w:r>
      <w:r w:rsidR="00BB4BE6" w:rsidRPr="00DB00E2">
        <w:rPr>
          <w:rFonts w:ascii="Times New Roman" w:hAnsi="Times New Roman" w:cs="Times New Roman"/>
        </w:rPr>
        <w:t xml:space="preserve"> in 2020</w:t>
      </w:r>
      <w:r w:rsidR="00FA430C">
        <w:rPr>
          <w:rFonts w:ascii="Times New Roman" w:hAnsi="Times New Roman" w:cs="Times New Roman"/>
        </w:rPr>
        <w:t xml:space="preserve"> compared with 2019</w:t>
      </w:r>
      <w:r w:rsidR="00CE5C1F">
        <w:rPr>
          <w:rFonts w:ascii="Times New Roman" w:hAnsi="Times New Roman" w:cs="Times New Roman"/>
        </w:rPr>
        <w:t xml:space="preserve"> (Williams</w:t>
      </w:r>
      <w:r w:rsidR="002E7584">
        <w:rPr>
          <w:rFonts w:ascii="Times New Roman" w:hAnsi="Times New Roman" w:cs="Times New Roman"/>
        </w:rPr>
        <w:t xml:space="preserve"> 2021; </w:t>
      </w:r>
      <w:proofErr w:type="spellStart"/>
      <w:r w:rsidR="002E7584">
        <w:rPr>
          <w:rFonts w:ascii="Times New Roman" w:hAnsi="Times New Roman" w:cs="Times New Roman"/>
        </w:rPr>
        <w:t>Elinson</w:t>
      </w:r>
      <w:proofErr w:type="spellEnd"/>
      <w:r w:rsidR="002E7584">
        <w:rPr>
          <w:rFonts w:ascii="Times New Roman" w:hAnsi="Times New Roman" w:cs="Times New Roman"/>
        </w:rPr>
        <w:t xml:space="preserve"> 2021; Ott 2021). </w:t>
      </w:r>
      <w:r w:rsidR="00F75590" w:rsidRPr="00DB00E2">
        <w:rPr>
          <w:rFonts w:ascii="Times New Roman" w:hAnsi="Times New Roman" w:cs="Times New Roman"/>
        </w:rPr>
        <w:t xml:space="preserve">Understanding this increase is important since </w:t>
      </w:r>
      <w:r w:rsidR="009D71C3">
        <w:rPr>
          <w:rFonts w:ascii="Times New Roman" w:hAnsi="Times New Roman" w:cs="Times New Roman"/>
        </w:rPr>
        <w:t>females</w:t>
      </w:r>
      <w:r w:rsidR="00FA430C">
        <w:rPr>
          <w:rFonts w:ascii="Times New Roman" w:hAnsi="Times New Roman" w:cs="Times New Roman"/>
        </w:rPr>
        <w:t xml:space="preserve"> who are </w:t>
      </w:r>
      <w:r w:rsidR="00F75590" w:rsidRPr="00DB00E2">
        <w:rPr>
          <w:rFonts w:ascii="Times New Roman" w:hAnsi="Times New Roman" w:cs="Times New Roman"/>
        </w:rPr>
        <w:t>B</w:t>
      </w:r>
      <w:r w:rsidR="00FA430C">
        <w:rPr>
          <w:rFonts w:ascii="Times New Roman" w:hAnsi="Times New Roman" w:cs="Times New Roman"/>
        </w:rPr>
        <w:t xml:space="preserve">lack, </w:t>
      </w:r>
      <w:r w:rsidR="00F75590" w:rsidRPr="00DB00E2">
        <w:rPr>
          <w:rFonts w:ascii="Times New Roman" w:hAnsi="Times New Roman" w:cs="Times New Roman"/>
        </w:rPr>
        <w:t>I</w:t>
      </w:r>
      <w:r w:rsidR="00FA430C">
        <w:rPr>
          <w:rFonts w:ascii="Times New Roman" w:hAnsi="Times New Roman" w:cs="Times New Roman"/>
        </w:rPr>
        <w:t xml:space="preserve">ndigenous, and </w:t>
      </w:r>
      <w:r w:rsidR="00F75590" w:rsidRPr="00DB00E2">
        <w:rPr>
          <w:rFonts w:ascii="Times New Roman" w:hAnsi="Times New Roman" w:cs="Times New Roman"/>
        </w:rPr>
        <w:t>P</w:t>
      </w:r>
      <w:r w:rsidR="00FA430C">
        <w:rPr>
          <w:rFonts w:ascii="Times New Roman" w:hAnsi="Times New Roman" w:cs="Times New Roman"/>
        </w:rPr>
        <w:t>eople of Color (“BIPOC”)</w:t>
      </w:r>
      <w:r w:rsidR="00F75590" w:rsidRPr="00DB00E2">
        <w:rPr>
          <w:rFonts w:ascii="Times New Roman" w:hAnsi="Times New Roman" w:cs="Times New Roman"/>
        </w:rPr>
        <w:t xml:space="preserve"> are least likely to own a gun</w:t>
      </w:r>
      <w:r w:rsidR="00BB4BE6" w:rsidRPr="00DB00E2">
        <w:rPr>
          <w:rFonts w:ascii="Times New Roman" w:hAnsi="Times New Roman" w:cs="Times New Roman"/>
        </w:rPr>
        <w:t xml:space="preserve">—5.4% </w:t>
      </w:r>
      <w:r w:rsidR="00FA430C">
        <w:rPr>
          <w:rFonts w:ascii="Times New Roman" w:hAnsi="Times New Roman" w:cs="Times New Roman"/>
        </w:rPr>
        <w:t xml:space="preserve">as a proportion </w:t>
      </w:r>
      <w:r w:rsidR="00BB4BE6" w:rsidRPr="00DB00E2">
        <w:rPr>
          <w:rFonts w:ascii="Times New Roman" w:hAnsi="Times New Roman" w:cs="Times New Roman"/>
        </w:rPr>
        <w:t>of all gunowners</w:t>
      </w:r>
      <w:r w:rsidR="0018181D">
        <w:rPr>
          <w:rFonts w:ascii="Times New Roman" w:hAnsi="Times New Roman" w:cs="Times New Roman"/>
        </w:rPr>
        <w:t>;</w:t>
      </w:r>
      <w:r w:rsidR="008C3BC5">
        <w:rPr>
          <w:rFonts w:ascii="Times New Roman" w:hAnsi="Times New Roman" w:cs="Times New Roman"/>
        </w:rPr>
        <w:t xml:space="preserve"> </w:t>
      </w:r>
      <w:r w:rsidR="007D5B36" w:rsidRPr="00DB00E2">
        <w:rPr>
          <w:rFonts w:ascii="Times New Roman" w:hAnsi="Times New Roman" w:cs="Times New Roman"/>
        </w:rPr>
        <w:t>to want firearms in their household</w:t>
      </w:r>
      <w:r w:rsidR="0018181D">
        <w:rPr>
          <w:rFonts w:ascii="Times New Roman" w:hAnsi="Times New Roman" w:cs="Times New Roman"/>
        </w:rPr>
        <w:t>;</w:t>
      </w:r>
      <w:r w:rsidR="007D5B36" w:rsidRPr="00DB00E2">
        <w:rPr>
          <w:rFonts w:ascii="Times New Roman" w:hAnsi="Times New Roman" w:cs="Times New Roman"/>
        </w:rPr>
        <w:t xml:space="preserve"> and to view them as useful in keeping safe</w:t>
      </w:r>
      <w:r w:rsidR="00FA430C">
        <w:rPr>
          <w:rFonts w:ascii="Times New Roman" w:hAnsi="Times New Roman" w:cs="Times New Roman"/>
        </w:rPr>
        <w:t xml:space="preserve"> compared with all gun owners</w:t>
      </w:r>
      <w:r w:rsidR="00C746D1">
        <w:rPr>
          <w:rFonts w:ascii="Times New Roman" w:hAnsi="Times New Roman" w:cs="Times New Roman"/>
        </w:rPr>
        <w:t xml:space="preserve"> (</w:t>
      </w:r>
      <w:r w:rsidR="0018181D">
        <w:rPr>
          <w:rFonts w:ascii="Times New Roman" w:hAnsi="Times New Roman" w:cs="Times New Roman"/>
        </w:rPr>
        <w:t xml:space="preserve">Parker, et al., 2017; </w:t>
      </w:r>
      <w:r w:rsidR="00C746D1">
        <w:rPr>
          <w:rFonts w:ascii="Times New Roman" w:hAnsi="Times New Roman" w:cs="Times New Roman"/>
        </w:rPr>
        <w:t>Raj</w:t>
      </w:r>
      <w:r w:rsidR="00C76EDE">
        <w:rPr>
          <w:rFonts w:ascii="Times New Roman" w:hAnsi="Times New Roman" w:cs="Times New Roman"/>
        </w:rPr>
        <w:t xml:space="preserve"> 2020).</w:t>
      </w:r>
      <w:r w:rsidR="000E0D3B">
        <w:rPr>
          <w:rFonts w:ascii="Times New Roman" w:hAnsi="Times New Roman" w:cs="Times New Roman"/>
        </w:rPr>
        <w:t xml:space="preserve"> Black individuals were </w:t>
      </w:r>
      <w:r w:rsidR="005973EF">
        <w:rPr>
          <w:rFonts w:ascii="Times New Roman" w:hAnsi="Times New Roman" w:cs="Times New Roman"/>
        </w:rPr>
        <w:t xml:space="preserve">twice as likely to support gun </w:t>
      </w:r>
      <w:r w:rsidR="00602D22">
        <w:rPr>
          <w:rFonts w:ascii="Times New Roman" w:hAnsi="Times New Roman" w:cs="Times New Roman"/>
        </w:rPr>
        <w:t>re</w:t>
      </w:r>
      <w:r w:rsidR="00461A19">
        <w:rPr>
          <w:rFonts w:ascii="Times New Roman" w:hAnsi="Times New Roman" w:cs="Times New Roman"/>
        </w:rPr>
        <w:t>strictions</w:t>
      </w:r>
      <w:r w:rsidR="00602D22">
        <w:rPr>
          <w:rFonts w:ascii="Times New Roman" w:hAnsi="Times New Roman" w:cs="Times New Roman"/>
        </w:rPr>
        <w:t xml:space="preserve"> </w:t>
      </w:r>
      <w:r w:rsidR="005973EF">
        <w:rPr>
          <w:rFonts w:ascii="Times New Roman" w:hAnsi="Times New Roman" w:cs="Times New Roman"/>
        </w:rPr>
        <w:t>than White</w:t>
      </w:r>
      <w:r w:rsidR="00C6309E">
        <w:rPr>
          <w:rFonts w:ascii="Times New Roman" w:hAnsi="Times New Roman" w:cs="Times New Roman"/>
        </w:rPr>
        <w:t xml:space="preserve"> people</w:t>
      </w:r>
      <w:r w:rsidR="006D6ED9">
        <w:rPr>
          <w:rFonts w:ascii="Times New Roman" w:hAnsi="Times New Roman" w:cs="Times New Roman"/>
        </w:rPr>
        <w:t xml:space="preserve"> (Filindra 2017).</w:t>
      </w:r>
      <w:r w:rsidR="005973EF">
        <w:rPr>
          <w:rFonts w:ascii="Times New Roman" w:hAnsi="Times New Roman" w:cs="Times New Roman"/>
        </w:rPr>
        <w:t xml:space="preserve"> </w:t>
      </w:r>
      <w:r w:rsidR="003B2991">
        <w:rPr>
          <w:rFonts w:ascii="Times New Roman" w:hAnsi="Times New Roman" w:cs="Times New Roman"/>
        </w:rPr>
        <w:t>Although</w:t>
      </w:r>
      <w:r w:rsidR="0055550A">
        <w:rPr>
          <w:rFonts w:ascii="Times New Roman" w:hAnsi="Times New Roman" w:cs="Times New Roman"/>
        </w:rPr>
        <w:t xml:space="preserve"> recent research shows that Black gun owners</w:t>
      </w:r>
      <w:r w:rsidR="00461A19">
        <w:rPr>
          <w:rFonts w:ascii="Times New Roman" w:hAnsi="Times New Roman" w:cs="Times New Roman"/>
        </w:rPr>
        <w:t>, while</w:t>
      </w:r>
      <w:r w:rsidR="0055550A">
        <w:rPr>
          <w:rFonts w:ascii="Times New Roman" w:hAnsi="Times New Roman" w:cs="Times New Roman"/>
        </w:rPr>
        <w:t xml:space="preserve"> more likely to support certain gun restriction policies at a higher rate than White gun owners</w:t>
      </w:r>
      <w:r w:rsidR="007266DF">
        <w:rPr>
          <w:rFonts w:ascii="Times New Roman" w:hAnsi="Times New Roman" w:cs="Times New Roman"/>
        </w:rPr>
        <w:t>,</w:t>
      </w:r>
      <w:r w:rsidR="003B2991">
        <w:rPr>
          <w:rFonts w:ascii="Times New Roman" w:hAnsi="Times New Roman" w:cs="Times New Roman"/>
        </w:rPr>
        <w:t xml:space="preserve"> align on more policies</w:t>
      </w:r>
      <w:r w:rsidR="007266DF">
        <w:rPr>
          <w:rFonts w:ascii="Times New Roman" w:hAnsi="Times New Roman" w:cs="Times New Roman"/>
        </w:rPr>
        <w:t xml:space="preserve"> with White gun owners</w:t>
      </w:r>
      <w:r w:rsidR="003B2991">
        <w:rPr>
          <w:rFonts w:ascii="Times New Roman" w:hAnsi="Times New Roman" w:cs="Times New Roman"/>
        </w:rPr>
        <w:t xml:space="preserve"> than they don’t.</w:t>
      </w:r>
      <w:r w:rsidR="0055550A">
        <w:rPr>
          <w:rFonts w:ascii="Times New Roman" w:hAnsi="Times New Roman" w:cs="Times New Roman"/>
        </w:rPr>
        <w:t xml:space="preserve"> (</w:t>
      </w:r>
      <w:proofErr w:type="spellStart"/>
      <w:r w:rsidR="0055550A">
        <w:rPr>
          <w:rFonts w:ascii="Times New Roman" w:hAnsi="Times New Roman" w:cs="Times New Roman"/>
        </w:rPr>
        <w:t>Crifasi</w:t>
      </w:r>
      <w:proofErr w:type="spellEnd"/>
      <w:r w:rsidR="0055550A">
        <w:rPr>
          <w:rFonts w:ascii="Times New Roman" w:hAnsi="Times New Roman" w:cs="Times New Roman"/>
        </w:rPr>
        <w:t xml:space="preserve"> et al. 2021).  </w:t>
      </w:r>
    </w:p>
    <w:p w14:paraId="66F0E85B" w14:textId="4D2BA90F" w:rsidR="00E23EE4" w:rsidRPr="00DB00E2" w:rsidRDefault="0018181D" w:rsidP="003B2991">
      <w:pPr>
        <w:spacing w:line="480" w:lineRule="auto"/>
        <w:ind w:firstLine="720"/>
        <w:rPr>
          <w:rFonts w:ascii="Times New Roman" w:hAnsi="Times New Roman" w:cs="Times New Roman"/>
          <w:vertAlign w:val="superscript"/>
        </w:rPr>
      </w:pPr>
      <w:r>
        <w:rPr>
          <w:rFonts w:ascii="Times New Roman" w:hAnsi="Times New Roman" w:cs="Times New Roman"/>
        </w:rPr>
        <w:t>Many g</w:t>
      </w:r>
      <w:r w:rsidR="008505DF" w:rsidRPr="00DB00E2">
        <w:rPr>
          <w:rFonts w:ascii="Times New Roman" w:hAnsi="Times New Roman" w:cs="Times New Roman"/>
        </w:rPr>
        <w:t>un</w:t>
      </w:r>
      <w:r w:rsidR="00C44F99">
        <w:rPr>
          <w:rFonts w:ascii="Times New Roman" w:hAnsi="Times New Roman" w:cs="Times New Roman"/>
        </w:rPr>
        <w:t xml:space="preserve"> </w:t>
      </w:r>
      <w:r>
        <w:rPr>
          <w:rFonts w:ascii="Times New Roman" w:hAnsi="Times New Roman" w:cs="Times New Roman"/>
        </w:rPr>
        <w:t>studies on</w:t>
      </w:r>
      <w:r w:rsidR="00015285">
        <w:rPr>
          <w:rFonts w:ascii="Times New Roman" w:hAnsi="Times New Roman" w:cs="Times New Roman"/>
        </w:rPr>
        <w:t xml:space="preserve"> </w:t>
      </w:r>
      <w:r w:rsidR="00842BFE" w:rsidRPr="00DB00E2">
        <w:rPr>
          <w:rFonts w:ascii="Times New Roman" w:hAnsi="Times New Roman" w:cs="Times New Roman"/>
        </w:rPr>
        <w:t xml:space="preserve">motivations </w:t>
      </w:r>
      <w:r>
        <w:rPr>
          <w:rFonts w:ascii="Times New Roman" w:hAnsi="Times New Roman" w:cs="Times New Roman"/>
        </w:rPr>
        <w:t>examine</w:t>
      </w:r>
      <w:r w:rsidR="00842BFE" w:rsidRPr="00DB00E2">
        <w:rPr>
          <w:rFonts w:ascii="Times New Roman" w:hAnsi="Times New Roman" w:cs="Times New Roman"/>
        </w:rPr>
        <w:t xml:space="preserve"> gender</w:t>
      </w:r>
      <w:r w:rsidR="007B0B19" w:rsidRPr="00DB00E2">
        <w:rPr>
          <w:rFonts w:ascii="Times New Roman" w:hAnsi="Times New Roman" w:cs="Times New Roman"/>
        </w:rPr>
        <w:t xml:space="preserve"> and race</w:t>
      </w:r>
      <w:r w:rsidR="00701F42">
        <w:rPr>
          <w:rFonts w:ascii="Times New Roman" w:hAnsi="Times New Roman" w:cs="Times New Roman"/>
        </w:rPr>
        <w:t xml:space="preserve"> separately</w:t>
      </w:r>
      <w:r w:rsidR="00627615">
        <w:rPr>
          <w:rFonts w:ascii="Times New Roman" w:hAnsi="Times New Roman" w:cs="Times New Roman"/>
        </w:rPr>
        <w:t xml:space="preserve"> (Hunter-</w:t>
      </w:r>
      <w:proofErr w:type="spellStart"/>
      <w:r w:rsidR="00627615">
        <w:rPr>
          <w:rFonts w:ascii="Times New Roman" w:hAnsi="Times New Roman" w:cs="Times New Roman"/>
        </w:rPr>
        <w:t>Pazzara</w:t>
      </w:r>
      <w:proofErr w:type="spellEnd"/>
      <w:r w:rsidR="00627615">
        <w:rPr>
          <w:rFonts w:ascii="Times New Roman" w:hAnsi="Times New Roman" w:cs="Times New Roman"/>
        </w:rPr>
        <w:t xml:space="preserve"> 2020)</w:t>
      </w:r>
      <w:r w:rsidR="008C4D1F">
        <w:rPr>
          <w:rFonts w:ascii="Times New Roman" w:hAnsi="Times New Roman" w:cs="Times New Roman"/>
        </w:rPr>
        <w:t xml:space="preserve"> but one study suggests that motivations for gun ownership amongst diverse “nontraditional” gun owners such as racial, </w:t>
      </w:r>
      <w:proofErr w:type="gramStart"/>
      <w:r w:rsidR="008C4D1F">
        <w:rPr>
          <w:rFonts w:ascii="Times New Roman" w:hAnsi="Times New Roman" w:cs="Times New Roman"/>
        </w:rPr>
        <w:t>ethnic</w:t>
      </w:r>
      <w:proofErr w:type="gramEnd"/>
      <w:r w:rsidR="008C4D1F">
        <w:rPr>
          <w:rFonts w:ascii="Times New Roman" w:hAnsi="Times New Roman" w:cs="Times New Roman"/>
        </w:rPr>
        <w:t xml:space="preserve"> and sexual minorities is born from heterogeneous personal experiences (Thomas et al. 2022) </w:t>
      </w:r>
      <w:r w:rsidR="007B0B19" w:rsidRPr="00DB00E2">
        <w:rPr>
          <w:rFonts w:ascii="Times New Roman" w:hAnsi="Times New Roman" w:cs="Times New Roman"/>
        </w:rPr>
        <w:t xml:space="preserve"> </w:t>
      </w:r>
      <w:r w:rsidR="00F75590" w:rsidRPr="00DB00E2">
        <w:rPr>
          <w:rFonts w:ascii="Times New Roman" w:hAnsi="Times New Roman" w:cs="Times New Roman"/>
        </w:rPr>
        <w:t>Personal</w:t>
      </w:r>
      <w:r w:rsidR="007266DF">
        <w:rPr>
          <w:rFonts w:ascii="Times New Roman" w:hAnsi="Times New Roman" w:cs="Times New Roman"/>
        </w:rPr>
        <w:t>/family</w:t>
      </w:r>
      <w:r w:rsidR="00F75590" w:rsidRPr="00DB00E2">
        <w:rPr>
          <w:rFonts w:ascii="Times New Roman" w:hAnsi="Times New Roman" w:cs="Times New Roman"/>
        </w:rPr>
        <w:t xml:space="preserve"> protection remains the most popular reason </w:t>
      </w:r>
      <w:r w:rsidR="007D5B36" w:rsidRPr="00DB00E2">
        <w:rPr>
          <w:rFonts w:ascii="Times New Roman" w:hAnsi="Times New Roman" w:cs="Times New Roman"/>
        </w:rPr>
        <w:t xml:space="preserve">for </w:t>
      </w:r>
      <w:r w:rsidR="00F75590" w:rsidRPr="00DB00E2">
        <w:rPr>
          <w:rFonts w:ascii="Times New Roman" w:hAnsi="Times New Roman" w:cs="Times New Roman"/>
        </w:rPr>
        <w:t>gun ownership amongst all groups</w:t>
      </w:r>
      <w:r w:rsidR="00FB1CB3">
        <w:rPr>
          <w:rFonts w:ascii="Times New Roman" w:hAnsi="Times New Roman" w:cs="Times New Roman"/>
        </w:rPr>
        <w:t xml:space="preserve">, </w:t>
      </w:r>
      <w:r w:rsidR="007266DF">
        <w:rPr>
          <w:rFonts w:ascii="Times New Roman" w:hAnsi="Times New Roman" w:cs="Times New Roman"/>
        </w:rPr>
        <w:t xml:space="preserve">and for females, </w:t>
      </w:r>
      <w:r w:rsidR="007266DF" w:rsidRPr="007724E7">
        <w:rPr>
          <w:rFonts w:ascii="Times New Roman" w:hAnsi="Times New Roman" w:cs="Times New Roman"/>
          <w:i/>
          <w:iCs/>
        </w:rPr>
        <w:t>self</w:t>
      </w:r>
      <w:r w:rsidR="007266DF">
        <w:rPr>
          <w:rFonts w:ascii="Times New Roman" w:hAnsi="Times New Roman" w:cs="Times New Roman"/>
        </w:rPr>
        <w:t>-protection is a driving force (</w:t>
      </w:r>
      <w:proofErr w:type="spellStart"/>
      <w:r w:rsidR="007266DF">
        <w:rPr>
          <w:rFonts w:ascii="Times New Roman" w:hAnsi="Times New Roman" w:cs="Times New Roman"/>
        </w:rPr>
        <w:t>Boine</w:t>
      </w:r>
      <w:proofErr w:type="spellEnd"/>
      <w:r w:rsidR="007266DF">
        <w:rPr>
          <w:rFonts w:ascii="Times New Roman" w:hAnsi="Times New Roman" w:cs="Times New Roman"/>
        </w:rPr>
        <w:t xml:space="preserve"> et al. 2022). L</w:t>
      </w:r>
      <w:r w:rsidR="00FB1CB3">
        <w:rPr>
          <w:rFonts w:ascii="Times New Roman" w:hAnsi="Times New Roman" w:cs="Times New Roman"/>
        </w:rPr>
        <w:t>ittle is known regarding the motivations and strategies</w:t>
      </w:r>
      <w:r w:rsidR="007724E7">
        <w:rPr>
          <w:rFonts w:ascii="Times New Roman" w:hAnsi="Times New Roman" w:cs="Times New Roman"/>
        </w:rPr>
        <w:t xml:space="preserve"> specifically for</w:t>
      </w:r>
      <w:r w:rsidR="00FB1CB3">
        <w:rPr>
          <w:rFonts w:ascii="Times New Roman" w:hAnsi="Times New Roman" w:cs="Times New Roman"/>
        </w:rPr>
        <w:t xml:space="preserve"> Black </w:t>
      </w:r>
      <w:r w:rsidR="009D71C3">
        <w:rPr>
          <w:rFonts w:ascii="Times New Roman" w:hAnsi="Times New Roman" w:cs="Times New Roman"/>
        </w:rPr>
        <w:t>female</w:t>
      </w:r>
      <w:r w:rsidR="00FB1CB3">
        <w:rPr>
          <w:rFonts w:ascii="Times New Roman" w:hAnsi="Times New Roman" w:cs="Times New Roman"/>
        </w:rPr>
        <w:t xml:space="preserve"> gun ownership</w:t>
      </w:r>
      <w:r w:rsidR="00DB1AC9">
        <w:rPr>
          <w:rFonts w:ascii="Times New Roman" w:hAnsi="Times New Roman" w:cs="Times New Roman"/>
        </w:rPr>
        <w:t xml:space="preserve"> (Schaefer 2021).</w:t>
      </w:r>
    </w:p>
    <w:p w14:paraId="32265CB0" w14:textId="69566D7C" w:rsidR="00D60A3B" w:rsidRDefault="007724E7" w:rsidP="007724E7">
      <w:pPr>
        <w:spacing w:line="480" w:lineRule="auto"/>
        <w:ind w:firstLine="720"/>
        <w:rPr>
          <w:rFonts w:ascii="Times New Roman" w:hAnsi="Times New Roman" w:cs="Times New Roman"/>
        </w:rPr>
      </w:pPr>
      <w:r>
        <w:rPr>
          <w:rFonts w:ascii="Times New Roman" w:hAnsi="Times New Roman" w:cs="Times New Roman"/>
        </w:rPr>
        <w:t>Few studies</w:t>
      </w:r>
      <w:r w:rsidR="007B0B19" w:rsidRPr="00DB00E2">
        <w:rPr>
          <w:rFonts w:ascii="Times New Roman" w:hAnsi="Times New Roman" w:cs="Times New Roman"/>
        </w:rPr>
        <w:t xml:space="preserve"> exist on the motivations and strategies for gun ownership f</w:t>
      </w:r>
      <w:r w:rsidR="0084710C" w:rsidRPr="00DB00E2">
        <w:rPr>
          <w:rFonts w:ascii="Times New Roman" w:hAnsi="Times New Roman" w:cs="Times New Roman"/>
        </w:rPr>
        <w:t xml:space="preserve">rom an intersectional angle of race </w:t>
      </w:r>
      <w:r w:rsidR="0084710C" w:rsidRPr="00FB1CB3">
        <w:rPr>
          <w:rFonts w:ascii="Times New Roman" w:hAnsi="Times New Roman" w:cs="Times New Roman"/>
          <w:i/>
          <w:iCs/>
        </w:rPr>
        <w:t>and</w:t>
      </w:r>
      <w:r w:rsidR="0084710C" w:rsidRPr="00DB00E2">
        <w:rPr>
          <w:rFonts w:ascii="Times New Roman" w:hAnsi="Times New Roman" w:cs="Times New Roman"/>
        </w:rPr>
        <w:t xml:space="preserve"> gender</w:t>
      </w:r>
      <w:r w:rsidR="00F43886">
        <w:rPr>
          <w:rFonts w:ascii="Times New Roman" w:hAnsi="Times New Roman" w:cs="Times New Roman"/>
        </w:rPr>
        <w:t xml:space="preserve"> (Lynch 2020). </w:t>
      </w:r>
      <w:r w:rsidR="005E0174" w:rsidRPr="00DB00E2">
        <w:rPr>
          <w:rFonts w:ascii="Times New Roman" w:hAnsi="Times New Roman" w:cs="Times New Roman"/>
        </w:rPr>
        <w:t xml:space="preserve">Anecdotal evidence </w:t>
      </w:r>
      <w:r w:rsidR="007B0B19" w:rsidRPr="00DB00E2">
        <w:rPr>
          <w:rFonts w:ascii="Times New Roman" w:hAnsi="Times New Roman" w:cs="Times New Roman"/>
        </w:rPr>
        <w:t>suggests that</w:t>
      </w:r>
      <w:r w:rsidR="005E0174" w:rsidRPr="00DB00E2">
        <w:rPr>
          <w:rFonts w:ascii="Times New Roman" w:hAnsi="Times New Roman" w:cs="Times New Roman"/>
        </w:rPr>
        <w:t xml:space="preserve"> Black individuals purchas</w:t>
      </w:r>
      <w:r w:rsidR="00640338">
        <w:rPr>
          <w:rFonts w:ascii="Times New Roman" w:hAnsi="Times New Roman" w:cs="Times New Roman"/>
        </w:rPr>
        <w:t>e</w:t>
      </w:r>
      <w:r w:rsidR="005E0174" w:rsidRPr="00DB00E2">
        <w:rPr>
          <w:rFonts w:ascii="Times New Roman" w:hAnsi="Times New Roman" w:cs="Times New Roman"/>
        </w:rPr>
        <w:t xml:space="preserve"> a firearm for self-protectio</w:t>
      </w:r>
      <w:r w:rsidR="00015285">
        <w:rPr>
          <w:rFonts w:ascii="Times New Roman" w:hAnsi="Times New Roman" w:cs="Times New Roman"/>
        </w:rPr>
        <w:t>n</w:t>
      </w:r>
      <w:r w:rsidR="00F43886">
        <w:rPr>
          <w:rFonts w:ascii="Times New Roman" w:hAnsi="Times New Roman" w:cs="Times New Roman"/>
        </w:rPr>
        <w:t xml:space="preserve"> (Clayton 2021).</w:t>
      </w:r>
      <w:r w:rsidR="000F15AA" w:rsidRPr="00DB00E2">
        <w:rPr>
          <w:rFonts w:ascii="Times New Roman" w:hAnsi="Times New Roman" w:cs="Times New Roman"/>
        </w:rPr>
        <w:t xml:space="preserve"> </w:t>
      </w:r>
      <w:r w:rsidR="00FB1CB3">
        <w:rPr>
          <w:rFonts w:ascii="Times New Roman" w:hAnsi="Times New Roman" w:cs="Times New Roman"/>
        </w:rPr>
        <w:t>However, f</w:t>
      </w:r>
      <w:r w:rsidR="000F15AA" w:rsidRPr="00DB00E2">
        <w:rPr>
          <w:rFonts w:ascii="Times New Roman" w:hAnsi="Times New Roman" w:cs="Times New Roman"/>
        </w:rPr>
        <w:t>or Black individuals, gun ownership requires</w:t>
      </w:r>
      <w:r w:rsidR="005E0174" w:rsidRPr="00DB00E2">
        <w:rPr>
          <w:rFonts w:ascii="Times New Roman" w:hAnsi="Times New Roman" w:cs="Times New Roman"/>
        </w:rPr>
        <w:t xml:space="preserve"> calculating the</w:t>
      </w:r>
      <w:r w:rsidR="00602D22">
        <w:rPr>
          <w:rFonts w:ascii="Times New Roman" w:hAnsi="Times New Roman" w:cs="Times New Roman"/>
        </w:rPr>
        <w:t xml:space="preserve"> </w:t>
      </w:r>
      <w:r w:rsidR="005E0174" w:rsidRPr="00DB00E2">
        <w:rPr>
          <w:rFonts w:ascii="Times New Roman" w:hAnsi="Times New Roman" w:cs="Times New Roman"/>
        </w:rPr>
        <w:t>risk of being Black</w:t>
      </w:r>
      <w:r w:rsidR="001A1901">
        <w:rPr>
          <w:rFonts w:ascii="Times New Roman" w:hAnsi="Times New Roman" w:cs="Times New Roman"/>
        </w:rPr>
        <w:t>,</w:t>
      </w:r>
      <w:r w:rsidR="005E0174" w:rsidRPr="00DB00E2">
        <w:rPr>
          <w:rFonts w:ascii="Times New Roman" w:hAnsi="Times New Roman" w:cs="Times New Roman"/>
        </w:rPr>
        <w:t xml:space="preserve"> and </w:t>
      </w:r>
      <w:r w:rsidR="00FB1CB3">
        <w:rPr>
          <w:rFonts w:ascii="Times New Roman" w:hAnsi="Times New Roman" w:cs="Times New Roman"/>
        </w:rPr>
        <w:t xml:space="preserve">the </w:t>
      </w:r>
      <w:r w:rsidR="00602D22">
        <w:rPr>
          <w:rFonts w:ascii="Times New Roman" w:hAnsi="Times New Roman" w:cs="Times New Roman"/>
        </w:rPr>
        <w:t xml:space="preserve">danger </w:t>
      </w:r>
      <w:r w:rsidR="00FB1CB3">
        <w:rPr>
          <w:rFonts w:ascii="Times New Roman" w:hAnsi="Times New Roman" w:cs="Times New Roman"/>
        </w:rPr>
        <w:t xml:space="preserve">of </w:t>
      </w:r>
      <w:r w:rsidR="005E0174" w:rsidRPr="00DB00E2">
        <w:rPr>
          <w:rFonts w:ascii="Times New Roman" w:hAnsi="Times New Roman" w:cs="Times New Roman"/>
        </w:rPr>
        <w:t>possessing a gun</w:t>
      </w:r>
      <w:r w:rsidR="005973EF">
        <w:rPr>
          <w:rFonts w:ascii="Times New Roman" w:hAnsi="Times New Roman" w:cs="Times New Roman"/>
        </w:rPr>
        <w:t xml:space="preserve"> while being Black in America</w:t>
      </w:r>
      <w:r w:rsidR="00063CC9">
        <w:rPr>
          <w:rFonts w:ascii="Times New Roman" w:hAnsi="Times New Roman" w:cs="Times New Roman"/>
        </w:rPr>
        <w:t xml:space="preserve"> (Silva 2020; </w:t>
      </w:r>
      <w:proofErr w:type="spellStart"/>
      <w:r w:rsidR="00063CC9">
        <w:rPr>
          <w:rFonts w:ascii="Times New Roman" w:hAnsi="Times New Roman" w:cs="Times New Roman"/>
        </w:rPr>
        <w:t>Dembsey</w:t>
      </w:r>
      <w:proofErr w:type="spellEnd"/>
      <w:r w:rsidR="00063CC9">
        <w:rPr>
          <w:rFonts w:ascii="Times New Roman" w:hAnsi="Times New Roman" w:cs="Times New Roman"/>
        </w:rPr>
        <w:t xml:space="preserve"> &amp; Escobar</w:t>
      </w:r>
      <w:r w:rsidR="00C32A70">
        <w:rPr>
          <w:rFonts w:ascii="Times New Roman" w:hAnsi="Times New Roman" w:cs="Times New Roman"/>
        </w:rPr>
        <w:t xml:space="preserve"> 2020). </w:t>
      </w:r>
      <w:r w:rsidR="008616E8" w:rsidRPr="00DB00E2">
        <w:rPr>
          <w:rFonts w:ascii="Times New Roman" w:hAnsi="Times New Roman" w:cs="Times New Roman"/>
        </w:rPr>
        <w:t xml:space="preserve">The </w:t>
      </w:r>
      <w:r w:rsidR="008616E8" w:rsidRPr="00DB00E2">
        <w:rPr>
          <w:rFonts w:ascii="Times New Roman" w:hAnsi="Times New Roman" w:cs="Times New Roman"/>
        </w:rPr>
        <w:lastRenderedPageBreak/>
        <w:t xml:space="preserve">complicated nature of gun ownership </w:t>
      </w:r>
      <w:r w:rsidR="007D65A6" w:rsidRPr="00DB00E2">
        <w:rPr>
          <w:rFonts w:ascii="Times New Roman" w:hAnsi="Times New Roman" w:cs="Times New Roman"/>
        </w:rPr>
        <w:t>is exacerbated</w:t>
      </w:r>
      <w:r w:rsidR="008616E8" w:rsidRPr="00DB00E2">
        <w:rPr>
          <w:rFonts w:ascii="Times New Roman" w:hAnsi="Times New Roman" w:cs="Times New Roman"/>
        </w:rPr>
        <w:t xml:space="preserve"> </w:t>
      </w:r>
      <w:r w:rsidR="007D65A6" w:rsidRPr="00DB00E2">
        <w:rPr>
          <w:rFonts w:ascii="Times New Roman" w:hAnsi="Times New Roman" w:cs="Times New Roman"/>
        </w:rPr>
        <w:t>for</w:t>
      </w:r>
      <w:r w:rsidR="005E0174" w:rsidRPr="00DB00E2">
        <w:rPr>
          <w:rFonts w:ascii="Times New Roman" w:hAnsi="Times New Roman" w:cs="Times New Roman"/>
        </w:rPr>
        <w:t xml:space="preserve"> </w:t>
      </w:r>
      <w:r w:rsidR="00896EE7" w:rsidRPr="00DB00E2">
        <w:rPr>
          <w:rFonts w:ascii="Times New Roman" w:hAnsi="Times New Roman" w:cs="Times New Roman"/>
        </w:rPr>
        <w:t xml:space="preserve">Black </w:t>
      </w:r>
      <w:r w:rsidR="009D71C3">
        <w:rPr>
          <w:rFonts w:ascii="Times New Roman" w:hAnsi="Times New Roman" w:cs="Times New Roman"/>
        </w:rPr>
        <w:t>females</w:t>
      </w:r>
      <w:r w:rsidR="007D65A6" w:rsidRPr="00DB00E2">
        <w:rPr>
          <w:rFonts w:ascii="Times New Roman" w:hAnsi="Times New Roman" w:cs="Times New Roman"/>
        </w:rPr>
        <w:t xml:space="preserve">. </w:t>
      </w:r>
      <w:r w:rsidR="001A1901">
        <w:rPr>
          <w:rFonts w:ascii="Times New Roman" w:hAnsi="Times New Roman" w:cs="Times New Roman"/>
        </w:rPr>
        <w:t>They</w:t>
      </w:r>
      <w:r w:rsidR="00530C8A">
        <w:rPr>
          <w:rFonts w:ascii="Times New Roman" w:hAnsi="Times New Roman" w:cs="Times New Roman"/>
        </w:rPr>
        <w:t xml:space="preserve"> operate in a White world</w:t>
      </w:r>
      <w:r w:rsidR="00152002" w:rsidRPr="00DB00E2">
        <w:rPr>
          <w:rFonts w:ascii="Times New Roman" w:hAnsi="Times New Roman" w:cs="Times New Roman"/>
        </w:rPr>
        <w:t xml:space="preserve"> </w:t>
      </w:r>
      <w:r w:rsidR="00530C8A">
        <w:rPr>
          <w:rFonts w:ascii="Times New Roman" w:hAnsi="Times New Roman" w:cs="Times New Roman"/>
        </w:rPr>
        <w:t>that</w:t>
      </w:r>
      <w:r w:rsidR="008F06A7" w:rsidRPr="00DB00E2">
        <w:rPr>
          <w:rFonts w:ascii="Times New Roman" w:hAnsi="Times New Roman" w:cs="Times New Roman"/>
        </w:rPr>
        <w:t xml:space="preserve"> devalu</w:t>
      </w:r>
      <w:r w:rsidR="00530C8A">
        <w:rPr>
          <w:rFonts w:ascii="Times New Roman" w:hAnsi="Times New Roman" w:cs="Times New Roman"/>
        </w:rPr>
        <w:t>es</w:t>
      </w:r>
      <w:r w:rsidR="008F06A7" w:rsidRPr="00DB00E2">
        <w:rPr>
          <w:rFonts w:ascii="Times New Roman" w:hAnsi="Times New Roman" w:cs="Times New Roman"/>
        </w:rPr>
        <w:t xml:space="preserve"> </w:t>
      </w:r>
      <w:r w:rsidR="00350460" w:rsidRPr="00DB00E2">
        <w:rPr>
          <w:rFonts w:ascii="Times New Roman" w:hAnsi="Times New Roman" w:cs="Times New Roman"/>
        </w:rPr>
        <w:t>their</w:t>
      </w:r>
      <w:r w:rsidR="00015285">
        <w:rPr>
          <w:rFonts w:ascii="Times New Roman" w:hAnsi="Times New Roman" w:cs="Times New Roman"/>
        </w:rPr>
        <w:t xml:space="preserve"> victimization</w:t>
      </w:r>
      <w:r w:rsidR="00350460" w:rsidRPr="00DB00E2">
        <w:rPr>
          <w:rFonts w:ascii="Times New Roman" w:hAnsi="Times New Roman" w:cs="Times New Roman"/>
        </w:rPr>
        <w:t xml:space="preserve"> risk </w:t>
      </w:r>
      <w:r w:rsidR="00530C8A">
        <w:rPr>
          <w:rFonts w:ascii="Times New Roman" w:hAnsi="Times New Roman" w:cs="Times New Roman"/>
        </w:rPr>
        <w:t xml:space="preserve">and </w:t>
      </w:r>
      <w:r w:rsidR="00350460" w:rsidRPr="00DB00E2">
        <w:rPr>
          <w:rFonts w:ascii="Times New Roman" w:hAnsi="Times New Roman" w:cs="Times New Roman"/>
        </w:rPr>
        <w:t>view</w:t>
      </w:r>
      <w:r w:rsidR="00E17335">
        <w:rPr>
          <w:rFonts w:ascii="Times New Roman" w:hAnsi="Times New Roman" w:cs="Times New Roman"/>
        </w:rPr>
        <w:t>s them</w:t>
      </w:r>
      <w:r w:rsidR="00350460" w:rsidRPr="00DB00E2">
        <w:rPr>
          <w:rFonts w:ascii="Times New Roman" w:hAnsi="Times New Roman" w:cs="Times New Roman"/>
        </w:rPr>
        <w:t xml:space="preserve"> with </w:t>
      </w:r>
      <w:r w:rsidR="00E17335">
        <w:rPr>
          <w:rFonts w:ascii="Times New Roman" w:hAnsi="Times New Roman" w:cs="Times New Roman"/>
        </w:rPr>
        <w:t xml:space="preserve">criminal </w:t>
      </w:r>
      <w:r w:rsidR="00350460" w:rsidRPr="00DB00E2">
        <w:rPr>
          <w:rFonts w:ascii="Times New Roman" w:hAnsi="Times New Roman" w:cs="Times New Roman"/>
        </w:rPr>
        <w:t>suspicion</w:t>
      </w:r>
      <w:r w:rsidR="001B1832">
        <w:rPr>
          <w:rFonts w:ascii="Times New Roman" w:hAnsi="Times New Roman" w:cs="Times New Roman"/>
        </w:rPr>
        <w:t xml:space="preserve"> (O’Brien, et al 2013; </w:t>
      </w:r>
      <w:r w:rsidR="00ED0256">
        <w:rPr>
          <w:rFonts w:ascii="Times New Roman" w:hAnsi="Times New Roman" w:cs="Times New Roman"/>
        </w:rPr>
        <w:t xml:space="preserve">Epstein &amp; Blake 2020; Arnold 1990; </w:t>
      </w:r>
      <w:r w:rsidR="007B45F5">
        <w:rPr>
          <w:rFonts w:ascii="Times New Roman" w:hAnsi="Times New Roman" w:cs="Times New Roman"/>
        </w:rPr>
        <w:t>Jacobs 2017; Long</w:t>
      </w:r>
      <w:r w:rsidR="00753066">
        <w:rPr>
          <w:rFonts w:ascii="Times New Roman" w:hAnsi="Times New Roman" w:cs="Times New Roman"/>
        </w:rPr>
        <w:t xml:space="preserve"> &amp; Ullman </w:t>
      </w:r>
      <w:r w:rsidR="00F21942">
        <w:rPr>
          <w:rFonts w:ascii="Times New Roman" w:hAnsi="Times New Roman" w:cs="Times New Roman"/>
        </w:rPr>
        <w:t>2013; Hillson 2020; Gross</w:t>
      </w:r>
      <w:r w:rsidR="002947CB">
        <w:rPr>
          <w:rFonts w:ascii="Times New Roman" w:hAnsi="Times New Roman" w:cs="Times New Roman"/>
        </w:rPr>
        <w:t xml:space="preserve"> 2015). </w:t>
      </w:r>
      <w:r w:rsidR="00625C46" w:rsidRPr="00DB00E2">
        <w:rPr>
          <w:rFonts w:ascii="Times New Roman" w:hAnsi="Times New Roman" w:cs="Times New Roman"/>
        </w:rPr>
        <w:t xml:space="preserve"> </w:t>
      </w:r>
    </w:p>
    <w:p w14:paraId="4B2035B9" w14:textId="53D16DEF" w:rsidR="008505DF" w:rsidRPr="003B4F53" w:rsidRDefault="00BF5470" w:rsidP="003B4F53">
      <w:pPr>
        <w:spacing w:line="480" w:lineRule="auto"/>
        <w:ind w:firstLine="720"/>
        <w:rPr>
          <w:rFonts w:ascii="Times New Roman" w:eastAsia="Times New Roman" w:hAnsi="Times New Roman" w:cs="Times New Roman"/>
          <w:vertAlign w:val="superscript"/>
        </w:rPr>
      </w:pPr>
      <w:r>
        <w:rPr>
          <w:rFonts w:ascii="Times New Roman" w:hAnsi="Times New Roman" w:cs="Times New Roman"/>
        </w:rPr>
        <w:t>Recent research shows that Whites who hold anti-Black racist views support gun rights less for Blacks, such as concealed carry permits, when they perceive that Blacks are more likely to use that right</w:t>
      </w:r>
      <w:r w:rsidR="006716F5">
        <w:rPr>
          <w:rFonts w:ascii="Times New Roman" w:hAnsi="Times New Roman" w:cs="Times New Roman"/>
        </w:rPr>
        <w:t>, suggesting a continuation of the legacy of White gun owners contro</w:t>
      </w:r>
      <w:r w:rsidR="00200F3D">
        <w:rPr>
          <w:rFonts w:ascii="Times New Roman" w:hAnsi="Times New Roman" w:cs="Times New Roman"/>
        </w:rPr>
        <w:t>l</w:t>
      </w:r>
      <w:r w:rsidR="006716F5">
        <w:rPr>
          <w:rFonts w:ascii="Times New Roman" w:hAnsi="Times New Roman" w:cs="Times New Roman"/>
        </w:rPr>
        <w:t>l</w:t>
      </w:r>
      <w:r w:rsidR="00200F3D">
        <w:rPr>
          <w:rFonts w:ascii="Times New Roman" w:hAnsi="Times New Roman" w:cs="Times New Roman"/>
        </w:rPr>
        <w:t>ing</w:t>
      </w:r>
      <w:r w:rsidR="006716F5">
        <w:rPr>
          <w:rFonts w:ascii="Times New Roman" w:hAnsi="Times New Roman" w:cs="Times New Roman"/>
        </w:rPr>
        <w:t xml:space="preserve"> or prevent</w:t>
      </w:r>
      <w:r w:rsidR="00200F3D">
        <w:rPr>
          <w:rFonts w:ascii="Times New Roman" w:hAnsi="Times New Roman" w:cs="Times New Roman"/>
        </w:rPr>
        <w:t>ing</w:t>
      </w:r>
      <w:r w:rsidR="006716F5">
        <w:rPr>
          <w:rFonts w:ascii="Times New Roman" w:hAnsi="Times New Roman" w:cs="Times New Roman"/>
        </w:rPr>
        <w:t xml:space="preserve"> Black gun ownership</w:t>
      </w:r>
      <w:r w:rsidR="00200F3D">
        <w:rPr>
          <w:rFonts w:ascii="Times New Roman" w:hAnsi="Times New Roman" w:cs="Times New Roman"/>
        </w:rPr>
        <w:t xml:space="preserve"> </w:t>
      </w:r>
      <w:proofErr w:type="gramStart"/>
      <w:r w:rsidR="00200F3D">
        <w:rPr>
          <w:rFonts w:ascii="Times New Roman" w:hAnsi="Times New Roman" w:cs="Times New Roman"/>
        </w:rPr>
        <w:t>in order to</w:t>
      </w:r>
      <w:proofErr w:type="gramEnd"/>
      <w:r w:rsidR="00200F3D">
        <w:rPr>
          <w:rFonts w:ascii="Times New Roman" w:hAnsi="Times New Roman" w:cs="Times New Roman"/>
        </w:rPr>
        <w:t xml:space="preserve"> maintain power over them</w:t>
      </w:r>
      <w:r>
        <w:rPr>
          <w:rFonts w:ascii="Times New Roman" w:hAnsi="Times New Roman" w:cs="Times New Roman"/>
        </w:rPr>
        <w:t xml:space="preserve"> (</w:t>
      </w:r>
      <w:proofErr w:type="spellStart"/>
      <w:r w:rsidR="006716F5">
        <w:rPr>
          <w:rFonts w:ascii="Times New Roman" w:hAnsi="Times New Roman" w:cs="Times New Roman"/>
        </w:rPr>
        <w:t>Higgenbotham</w:t>
      </w:r>
      <w:proofErr w:type="spellEnd"/>
      <w:r w:rsidR="006716F5">
        <w:rPr>
          <w:rFonts w:ascii="Times New Roman" w:hAnsi="Times New Roman" w:cs="Times New Roman"/>
        </w:rPr>
        <w:t xml:space="preserve"> 2022). </w:t>
      </w:r>
      <w:r w:rsidR="00625C46" w:rsidRPr="00DB00E2">
        <w:rPr>
          <w:rFonts w:ascii="Times New Roman" w:hAnsi="Times New Roman" w:cs="Times New Roman"/>
        </w:rPr>
        <w:t xml:space="preserve">Black </w:t>
      </w:r>
      <w:r w:rsidR="009D71C3">
        <w:rPr>
          <w:rFonts w:ascii="Times New Roman" w:hAnsi="Times New Roman" w:cs="Times New Roman"/>
        </w:rPr>
        <w:t>females</w:t>
      </w:r>
      <w:r w:rsidR="002425A3" w:rsidRPr="00DB00E2">
        <w:rPr>
          <w:rFonts w:ascii="Times New Roman" w:hAnsi="Times New Roman" w:cs="Times New Roman"/>
        </w:rPr>
        <w:t xml:space="preserve"> </w:t>
      </w:r>
      <w:r w:rsidR="00625C46" w:rsidRPr="00DB00E2">
        <w:rPr>
          <w:rFonts w:ascii="Times New Roman" w:hAnsi="Times New Roman" w:cs="Times New Roman"/>
        </w:rPr>
        <w:t>are</w:t>
      </w:r>
      <w:r w:rsidR="002425A3" w:rsidRPr="00DB00E2">
        <w:rPr>
          <w:rFonts w:ascii="Times New Roman" w:hAnsi="Times New Roman" w:cs="Times New Roman"/>
        </w:rPr>
        <w:t xml:space="preserve"> at a higher risk for</w:t>
      </w:r>
      <w:r w:rsidR="00E17335">
        <w:rPr>
          <w:rFonts w:ascii="Times New Roman" w:hAnsi="Times New Roman" w:cs="Times New Roman"/>
        </w:rPr>
        <w:t xml:space="preserve"> </w:t>
      </w:r>
      <w:r w:rsidR="00C44F99">
        <w:rPr>
          <w:rFonts w:ascii="Times New Roman" w:hAnsi="Times New Roman" w:cs="Times New Roman"/>
        </w:rPr>
        <w:t xml:space="preserve">homicide </w:t>
      </w:r>
      <w:r w:rsidR="00E17335">
        <w:rPr>
          <w:rFonts w:ascii="Times New Roman" w:hAnsi="Times New Roman" w:cs="Times New Roman"/>
        </w:rPr>
        <w:t>victim</w:t>
      </w:r>
      <w:r w:rsidR="00423A33">
        <w:rPr>
          <w:rFonts w:ascii="Times New Roman" w:hAnsi="Times New Roman" w:cs="Times New Roman"/>
        </w:rPr>
        <w:t>ization</w:t>
      </w:r>
      <w:r w:rsidR="00C44F99">
        <w:rPr>
          <w:rFonts w:ascii="Times New Roman" w:hAnsi="Times New Roman" w:cs="Times New Roman"/>
        </w:rPr>
        <w:t>,</w:t>
      </w:r>
      <w:r w:rsidR="002425A3" w:rsidRPr="00DB00E2">
        <w:rPr>
          <w:rFonts w:ascii="Times New Roman" w:hAnsi="Times New Roman" w:cs="Times New Roman"/>
        </w:rPr>
        <w:t xml:space="preserve"> intimate partner violence, and sexual violence than </w:t>
      </w:r>
      <w:r w:rsidR="00602D22">
        <w:rPr>
          <w:rFonts w:ascii="Times New Roman" w:hAnsi="Times New Roman" w:cs="Times New Roman"/>
        </w:rPr>
        <w:t xml:space="preserve">most </w:t>
      </w:r>
      <w:r w:rsidR="002425A3" w:rsidRPr="00DB00E2">
        <w:rPr>
          <w:rFonts w:ascii="Times New Roman" w:hAnsi="Times New Roman" w:cs="Times New Roman"/>
        </w:rPr>
        <w:t>group</w:t>
      </w:r>
      <w:r w:rsidR="00602D22">
        <w:rPr>
          <w:rFonts w:ascii="Times New Roman" w:hAnsi="Times New Roman" w:cs="Times New Roman"/>
        </w:rPr>
        <w:t>s</w:t>
      </w:r>
      <w:r w:rsidR="002425A3" w:rsidRPr="00DB00E2">
        <w:rPr>
          <w:rFonts w:ascii="Times New Roman" w:hAnsi="Times New Roman" w:cs="Times New Roman"/>
        </w:rPr>
        <w:t xml:space="preserve"> of </w:t>
      </w:r>
      <w:r w:rsidR="009D71C3">
        <w:rPr>
          <w:rFonts w:ascii="Times New Roman" w:hAnsi="Times New Roman" w:cs="Times New Roman"/>
        </w:rPr>
        <w:t>females</w:t>
      </w:r>
      <w:r w:rsidR="00530C8A">
        <w:rPr>
          <w:rFonts w:ascii="Times New Roman" w:hAnsi="Times New Roman" w:cs="Times New Roman"/>
        </w:rPr>
        <w:t xml:space="preserve"> except Native </w:t>
      </w:r>
      <w:r w:rsidR="00200F3D">
        <w:rPr>
          <w:rFonts w:ascii="Times New Roman" w:hAnsi="Times New Roman" w:cs="Times New Roman"/>
        </w:rPr>
        <w:t xml:space="preserve">American </w:t>
      </w:r>
      <w:r w:rsidR="009D71C3">
        <w:rPr>
          <w:rFonts w:ascii="Times New Roman" w:hAnsi="Times New Roman" w:cs="Times New Roman"/>
        </w:rPr>
        <w:t>females</w:t>
      </w:r>
      <w:r w:rsidR="00E10B40">
        <w:rPr>
          <w:rFonts w:ascii="Times New Roman" w:hAnsi="Times New Roman" w:cs="Times New Roman"/>
        </w:rPr>
        <w:t xml:space="preserve"> (</w:t>
      </w:r>
      <w:proofErr w:type="spellStart"/>
      <w:r w:rsidR="00E10B40">
        <w:rPr>
          <w:rFonts w:ascii="Times New Roman" w:hAnsi="Times New Roman" w:cs="Times New Roman"/>
        </w:rPr>
        <w:t>DuMonthier</w:t>
      </w:r>
      <w:proofErr w:type="spellEnd"/>
      <w:r w:rsidR="00E10B40">
        <w:rPr>
          <w:rFonts w:ascii="Times New Roman" w:hAnsi="Times New Roman" w:cs="Times New Roman"/>
        </w:rPr>
        <w:t xml:space="preserve"> et al. 2017).</w:t>
      </w:r>
      <w:r w:rsidR="006511AF" w:rsidRPr="00DB00E2">
        <w:rPr>
          <w:rFonts w:ascii="Times New Roman" w:hAnsi="Times New Roman" w:cs="Times New Roman"/>
        </w:rPr>
        <w:t xml:space="preserve"> </w:t>
      </w:r>
      <w:r w:rsidR="009F0DC5">
        <w:rPr>
          <w:rFonts w:ascii="Times New Roman" w:hAnsi="Times New Roman" w:cs="Times New Roman"/>
        </w:rPr>
        <w:t xml:space="preserve">In fact, </w:t>
      </w:r>
      <w:r w:rsidR="006716F5">
        <w:rPr>
          <w:rFonts w:ascii="Times New Roman" w:hAnsi="Times New Roman" w:cs="Times New Roman"/>
        </w:rPr>
        <w:t>Black women</w:t>
      </w:r>
      <w:r w:rsidR="009F0DC5">
        <w:rPr>
          <w:rFonts w:ascii="Times New Roman" w:hAnsi="Times New Roman" w:cs="Times New Roman"/>
        </w:rPr>
        <w:t xml:space="preserve"> experienced the largest increase in firearm homicide from 2019-2020 compared with all other female groups (</w:t>
      </w:r>
      <w:r w:rsidR="00976DA1">
        <w:rPr>
          <w:rFonts w:ascii="Times New Roman" w:hAnsi="Times New Roman" w:cs="Times New Roman"/>
        </w:rPr>
        <w:t>Kegler et al. 2022).</w:t>
      </w:r>
      <w:r w:rsidR="009F0DC5">
        <w:rPr>
          <w:rFonts w:ascii="Times New Roman" w:hAnsi="Times New Roman" w:cs="Times New Roman"/>
        </w:rPr>
        <w:t xml:space="preserve"> </w:t>
      </w:r>
      <w:r w:rsidR="003B4F53">
        <w:rPr>
          <w:rFonts w:ascii="Times New Roman" w:hAnsi="Times New Roman" w:cs="Times New Roman"/>
        </w:rPr>
        <w:t xml:space="preserve">Black </w:t>
      </w:r>
      <w:r w:rsidR="009D71C3">
        <w:rPr>
          <w:rFonts w:ascii="Times New Roman" w:hAnsi="Times New Roman" w:cs="Times New Roman"/>
        </w:rPr>
        <w:t>females</w:t>
      </w:r>
      <w:r w:rsidR="003B4F53">
        <w:rPr>
          <w:rFonts w:ascii="Times New Roman" w:hAnsi="Times New Roman" w:cs="Times New Roman"/>
        </w:rPr>
        <w:t xml:space="preserve"> are </w:t>
      </w:r>
      <w:r w:rsidR="00435A54">
        <w:rPr>
          <w:rFonts w:ascii="Times New Roman" w:hAnsi="Times New Roman" w:cs="Times New Roman"/>
        </w:rPr>
        <w:t xml:space="preserve">stopped by police and </w:t>
      </w:r>
      <w:r w:rsidR="003B4F53">
        <w:rPr>
          <w:rFonts w:ascii="Times New Roman" w:hAnsi="Times New Roman" w:cs="Times New Roman"/>
        </w:rPr>
        <w:t xml:space="preserve">incarcerated at higher rates than </w:t>
      </w:r>
      <w:r w:rsidR="00423A33">
        <w:rPr>
          <w:rFonts w:ascii="Times New Roman" w:hAnsi="Times New Roman" w:cs="Times New Roman"/>
        </w:rPr>
        <w:t xml:space="preserve">any </w:t>
      </w:r>
      <w:r w:rsidR="003B4F53">
        <w:rPr>
          <w:rFonts w:ascii="Times New Roman" w:hAnsi="Times New Roman" w:cs="Times New Roman"/>
        </w:rPr>
        <w:t>other group</w:t>
      </w:r>
      <w:r w:rsidR="00C44F99">
        <w:rPr>
          <w:rFonts w:ascii="Times New Roman" w:hAnsi="Times New Roman" w:cs="Times New Roman"/>
        </w:rPr>
        <w:t>s</w:t>
      </w:r>
      <w:r w:rsidR="003B4F53">
        <w:rPr>
          <w:rFonts w:ascii="Times New Roman" w:hAnsi="Times New Roman" w:cs="Times New Roman"/>
        </w:rPr>
        <w:t xml:space="preserve"> of </w:t>
      </w:r>
      <w:r w:rsidR="009D71C3">
        <w:rPr>
          <w:rFonts w:ascii="Times New Roman" w:hAnsi="Times New Roman" w:cs="Times New Roman"/>
        </w:rPr>
        <w:t>females</w:t>
      </w:r>
      <w:r w:rsidR="003A7DD5">
        <w:rPr>
          <w:rFonts w:ascii="Times New Roman" w:hAnsi="Times New Roman" w:cs="Times New Roman"/>
        </w:rPr>
        <w:t xml:space="preserve"> (Prisoner Series, BJS 2019; </w:t>
      </w:r>
      <w:r w:rsidR="003A7DD5">
        <w:rPr>
          <w:rFonts w:ascii="Times New Roman" w:eastAsia="Times New Roman" w:hAnsi="Times New Roman" w:cs="Times New Roman"/>
        </w:rPr>
        <w:t xml:space="preserve">Prison Policy Initiative 2019). </w:t>
      </w:r>
      <w:r w:rsidR="00314684" w:rsidRPr="00DB00E2">
        <w:rPr>
          <w:rFonts w:ascii="Times New Roman" w:hAnsi="Times New Roman" w:cs="Times New Roman"/>
        </w:rPr>
        <w:t xml:space="preserve">Black </w:t>
      </w:r>
      <w:r w:rsidR="009D71C3">
        <w:rPr>
          <w:rFonts w:ascii="Times New Roman" w:hAnsi="Times New Roman" w:cs="Times New Roman"/>
        </w:rPr>
        <w:t>females</w:t>
      </w:r>
      <w:r w:rsidR="00314684" w:rsidRPr="00DB00E2">
        <w:rPr>
          <w:rFonts w:ascii="Times New Roman" w:hAnsi="Times New Roman" w:cs="Times New Roman"/>
        </w:rPr>
        <w:t xml:space="preserve"> </w:t>
      </w:r>
      <w:r w:rsidR="00197782">
        <w:rPr>
          <w:rFonts w:ascii="Times New Roman" w:hAnsi="Times New Roman" w:cs="Times New Roman"/>
        </w:rPr>
        <w:t>are</w:t>
      </w:r>
      <w:r w:rsidR="00314684" w:rsidRPr="00DB00E2">
        <w:rPr>
          <w:rFonts w:ascii="Times New Roman" w:hAnsi="Times New Roman" w:cs="Times New Roman"/>
        </w:rPr>
        <w:t xml:space="preserve"> under-protected and over-policed</w:t>
      </w:r>
      <w:r w:rsidR="00423A33">
        <w:rPr>
          <w:rFonts w:ascii="Times New Roman" w:hAnsi="Times New Roman" w:cs="Times New Roman"/>
        </w:rPr>
        <w:t xml:space="preserve">; </w:t>
      </w:r>
      <w:r w:rsidR="00701F42">
        <w:rPr>
          <w:rFonts w:ascii="Times New Roman" w:hAnsi="Times New Roman" w:cs="Times New Roman"/>
        </w:rPr>
        <w:t xml:space="preserve">gun ownership </w:t>
      </w:r>
      <w:r w:rsidR="00835208">
        <w:rPr>
          <w:rFonts w:ascii="Times New Roman" w:hAnsi="Times New Roman" w:cs="Times New Roman"/>
        </w:rPr>
        <w:t xml:space="preserve">in this context </w:t>
      </w:r>
      <w:r w:rsidR="00197782">
        <w:rPr>
          <w:rFonts w:ascii="Times New Roman" w:hAnsi="Times New Roman" w:cs="Times New Roman"/>
        </w:rPr>
        <w:t>has not been well-researched.</w:t>
      </w:r>
      <w:r w:rsidR="00F22FC5">
        <w:rPr>
          <w:rFonts w:ascii="Times New Roman" w:hAnsi="Times New Roman" w:cs="Times New Roman"/>
        </w:rPr>
        <w:t xml:space="preserve"> Yet, a long tradition of “stand your ground” and armed self-defense exists in Black history because the “prevailing system of white supremacy in the South was enforced by violence, and black people sometimes use the threat of an armed response to survive (Cobb </w:t>
      </w:r>
      <w:r w:rsidR="00806313">
        <w:rPr>
          <w:rFonts w:ascii="Times New Roman" w:hAnsi="Times New Roman" w:cs="Times New Roman"/>
        </w:rPr>
        <w:t>2014.)</w:t>
      </w:r>
    </w:p>
    <w:p w14:paraId="63C7E4A0" w14:textId="3AB540FA" w:rsidR="00314684" w:rsidRPr="005604C7" w:rsidRDefault="00602D22" w:rsidP="00E23EE4">
      <w:pPr>
        <w:spacing w:line="480" w:lineRule="auto"/>
        <w:ind w:firstLine="720"/>
        <w:rPr>
          <w:rFonts w:ascii="Times New Roman" w:hAnsi="Times New Roman" w:cs="Times New Roman"/>
        </w:rPr>
      </w:pPr>
      <w:r>
        <w:rPr>
          <w:rFonts w:ascii="Times New Roman" w:hAnsi="Times New Roman" w:cs="Times New Roman"/>
        </w:rPr>
        <w:t>T</w:t>
      </w:r>
      <w:r w:rsidR="00314684" w:rsidRPr="00DB00E2">
        <w:rPr>
          <w:rFonts w:ascii="Times New Roman" w:hAnsi="Times New Roman" w:cs="Times New Roman"/>
        </w:rPr>
        <w:t>his qualitative study</w:t>
      </w:r>
      <w:r w:rsidR="0015287A" w:rsidRPr="00DB00E2">
        <w:rPr>
          <w:rFonts w:ascii="Times New Roman" w:hAnsi="Times New Roman" w:cs="Times New Roman"/>
        </w:rPr>
        <w:t xml:space="preserve"> </w:t>
      </w:r>
      <w:r w:rsidR="00423A33">
        <w:rPr>
          <w:rFonts w:ascii="Times New Roman" w:hAnsi="Times New Roman" w:cs="Times New Roman"/>
        </w:rPr>
        <w:t>has</w:t>
      </w:r>
      <w:r w:rsidR="0015287A" w:rsidRPr="00DB00E2">
        <w:rPr>
          <w:rFonts w:ascii="Times New Roman" w:hAnsi="Times New Roman" w:cs="Times New Roman"/>
        </w:rPr>
        <w:t xml:space="preserve"> t</w:t>
      </w:r>
      <w:r w:rsidR="005604C7">
        <w:rPr>
          <w:rFonts w:ascii="Times New Roman" w:hAnsi="Times New Roman" w:cs="Times New Roman"/>
        </w:rPr>
        <w:t>hree</w:t>
      </w:r>
      <w:r w:rsidR="00423A33">
        <w:rPr>
          <w:rFonts w:ascii="Times New Roman" w:hAnsi="Times New Roman" w:cs="Times New Roman"/>
        </w:rPr>
        <w:t xml:space="preserve"> aims</w:t>
      </w:r>
      <w:r w:rsidR="00C44F99">
        <w:rPr>
          <w:rFonts w:ascii="Times New Roman" w:hAnsi="Times New Roman" w:cs="Times New Roman"/>
        </w:rPr>
        <w:t>:</w:t>
      </w:r>
      <w:r w:rsidR="0015287A" w:rsidRPr="00DB00E2">
        <w:rPr>
          <w:rFonts w:ascii="Times New Roman" w:hAnsi="Times New Roman" w:cs="Times New Roman"/>
        </w:rPr>
        <w:t xml:space="preserve"> </w:t>
      </w:r>
      <w:r w:rsidR="00C44F99">
        <w:rPr>
          <w:rFonts w:ascii="Times New Roman" w:hAnsi="Times New Roman" w:cs="Times New Roman"/>
        </w:rPr>
        <w:t xml:space="preserve"> to </w:t>
      </w:r>
      <w:r w:rsidR="00314684" w:rsidRPr="00DB00E2">
        <w:rPr>
          <w:rFonts w:ascii="Times New Roman" w:hAnsi="Times New Roman" w:cs="Times New Roman"/>
        </w:rPr>
        <w:t xml:space="preserve">examine why </w:t>
      </w:r>
      <w:r w:rsidR="0029051A">
        <w:rPr>
          <w:rFonts w:ascii="Times New Roman" w:hAnsi="Times New Roman" w:cs="Times New Roman"/>
        </w:rPr>
        <w:t xml:space="preserve">some </w:t>
      </w:r>
      <w:r w:rsidR="00314684" w:rsidRPr="00DB00E2">
        <w:rPr>
          <w:rFonts w:ascii="Times New Roman" w:hAnsi="Times New Roman" w:cs="Times New Roman"/>
        </w:rPr>
        <w:t xml:space="preserve">Black </w:t>
      </w:r>
      <w:r w:rsidR="009D71C3">
        <w:rPr>
          <w:rFonts w:ascii="Times New Roman" w:hAnsi="Times New Roman" w:cs="Times New Roman"/>
        </w:rPr>
        <w:t>females</w:t>
      </w:r>
      <w:r w:rsidR="00314684" w:rsidRPr="00DB00E2">
        <w:rPr>
          <w:rFonts w:ascii="Times New Roman" w:hAnsi="Times New Roman" w:cs="Times New Roman"/>
        </w:rPr>
        <w:t xml:space="preserve"> </w:t>
      </w:r>
      <w:r w:rsidR="007D0ADA">
        <w:rPr>
          <w:rFonts w:ascii="Times New Roman" w:hAnsi="Times New Roman" w:cs="Times New Roman"/>
        </w:rPr>
        <w:t>ch</w:t>
      </w:r>
      <w:r w:rsidR="00314684" w:rsidRPr="00DB00E2">
        <w:rPr>
          <w:rFonts w:ascii="Times New Roman" w:hAnsi="Times New Roman" w:cs="Times New Roman"/>
        </w:rPr>
        <w:t>os</w:t>
      </w:r>
      <w:r w:rsidR="00197782">
        <w:rPr>
          <w:rFonts w:ascii="Times New Roman" w:hAnsi="Times New Roman" w:cs="Times New Roman"/>
        </w:rPr>
        <w:t>e</w:t>
      </w:r>
      <w:r w:rsidR="00314684" w:rsidRPr="00DB00E2">
        <w:rPr>
          <w:rFonts w:ascii="Times New Roman" w:hAnsi="Times New Roman" w:cs="Times New Roman"/>
        </w:rPr>
        <w:t xml:space="preserve"> to own a firearm</w:t>
      </w:r>
      <w:r w:rsidR="00C44F99">
        <w:rPr>
          <w:rFonts w:ascii="Times New Roman" w:hAnsi="Times New Roman" w:cs="Times New Roman"/>
        </w:rPr>
        <w:t xml:space="preserve">; to </w:t>
      </w:r>
      <w:r w:rsidR="003B4F53">
        <w:rPr>
          <w:rFonts w:ascii="Times New Roman" w:hAnsi="Times New Roman" w:cs="Times New Roman"/>
        </w:rPr>
        <w:t>investigate</w:t>
      </w:r>
      <w:r w:rsidR="00314684" w:rsidRPr="00DB00E2">
        <w:rPr>
          <w:rFonts w:ascii="Times New Roman" w:hAnsi="Times New Roman" w:cs="Times New Roman"/>
        </w:rPr>
        <w:t xml:space="preserve"> strategy for ownership</w:t>
      </w:r>
      <w:r w:rsidR="00C44F99">
        <w:rPr>
          <w:rFonts w:ascii="Times New Roman" w:hAnsi="Times New Roman" w:cs="Times New Roman"/>
        </w:rPr>
        <w:t>;</w:t>
      </w:r>
      <w:r w:rsidR="005604C7">
        <w:rPr>
          <w:rFonts w:ascii="Times New Roman" w:hAnsi="Times New Roman" w:cs="Times New Roman"/>
        </w:rPr>
        <w:t xml:space="preserve"> </w:t>
      </w:r>
      <w:r w:rsidR="00C44F99">
        <w:rPr>
          <w:rFonts w:ascii="Times New Roman" w:hAnsi="Times New Roman" w:cs="Times New Roman"/>
        </w:rPr>
        <w:t xml:space="preserve">and </w:t>
      </w:r>
      <w:r w:rsidR="005604C7">
        <w:rPr>
          <w:rFonts w:ascii="Times New Roman" w:hAnsi="Times New Roman" w:cs="Times New Roman"/>
        </w:rPr>
        <w:t xml:space="preserve">explore whether gun ownership </w:t>
      </w:r>
      <w:r w:rsidR="00647C92">
        <w:rPr>
          <w:rFonts w:ascii="Times New Roman" w:hAnsi="Times New Roman" w:cs="Times New Roman"/>
        </w:rPr>
        <w:t>satisfied</w:t>
      </w:r>
      <w:r w:rsidR="005604C7">
        <w:rPr>
          <w:rFonts w:ascii="Times New Roman" w:hAnsi="Times New Roman" w:cs="Times New Roman"/>
        </w:rPr>
        <w:t xml:space="preserve"> </w:t>
      </w:r>
      <w:r w:rsidR="00647C92">
        <w:rPr>
          <w:rFonts w:ascii="Times New Roman" w:hAnsi="Times New Roman" w:cs="Times New Roman"/>
        </w:rPr>
        <w:t>their goals</w:t>
      </w:r>
      <w:r w:rsidR="003A7DD5">
        <w:rPr>
          <w:rFonts w:ascii="Times New Roman" w:hAnsi="Times New Roman" w:cs="Times New Roman"/>
        </w:rPr>
        <w:t xml:space="preserve"> (Edward et al. 2019; </w:t>
      </w:r>
      <w:proofErr w:type="spellStart"/>
      <w:r w:rsidR="003A7DD5">
        <w:rPr>
          <w:rFonts w:ascii="Times New Roman" w:hAnsi="Times New Roman" w:cs="Times New Roman"/>
        </w:rPr>
        <w:t>Shendy</w:t>
      </w:r>
      <w:proofErr w:type="spellEnd"/>
      <w:r w:rsidR="003A7DD5">
        <w:rPr>
          <w:rFonts w:ascii="Times New Roman" w:hAnsi="Times New Roman" w:cs="Times New Roman"/>
        </w:rPr>
        <w:t xml:space="preserve"> 2021).</w:t>
      </w:r>
    </w:p>
    <w:p w14:paraId="21A28CB1" w14:textId="77777777" w:rsidR="00D60A3B" w:rsidRDefault="00D60A3B" w:rsidP="00DF78C0">
      <w:pPr>
        <w:spacing w:line="480" w:lineRule="auto"/>
        <w:rPr>
          <w:rFonts w:ascii="Times New Roman" w:hAnsi="Times New Roman" w:cs="Times New Roman"/>
          <w:b/>
          <w:bCs/>
        </w:rPr>
      </w:pPr>
    </w:p>
    <w:p w14:paraId="2982FD77" w14:textId="77777777" w:rsidR="00D60A3B" w:rsidRDefault="00D60A3B" w:rsidP="00DF78C0">
      <w:pPr>
        <w:spacing w:line="480" w:lineRule="auto"/>
        <w:rPr>
          <w:rFonts w:ascii="Times New Roman" w:hAnsi="Times New Roman" w:cs="Times New Roman"/>
          <w:b/>
          <w:bCs/>
        </w:rPr>
      </w:pPr>
    </w:p>
    <w:p w14:paraId="0B830504" w14:textId="73FC1A1F" w:rsidR="00DF78C0" w:rsidRDefault="007D2936" w:rsidP="00DF78C0">
      <w:pPr>
        <w:spacing w:line="480" w:lineRule="auto"/>
        <w:rPr>
          <w:rFonts w:ascii="Times New Roman" w:hAnsi="Times New Roman" w:cs="Times New Roman"/>
          <w:b/>
          <w:bCs/>
        </w:rPr>
      </w:pPr>
      <w:r w:rsidRPr="00DB00E2">
        <w:rPr>
          <w:rFonts w:ascii="Times New Roman" w:hAnsi="Times New Roman" w:cs="Times New Roman"/>
          <w:b/>
          <w:bCs/>
        </w:rPr>
        <w:lastRenderedPageBreak/>
        <w:t>Methods</w:t>
      </w:r>
    </w:p>
    <w:p w14:paraId="635AFF8A" w14:textId="5EAB5618" w:rsidR="007D2936" w:rsidRPr="00DB00E2" w:rsidRDefault="007D2936" w:rsidP="00DF78C0">
      <w:pPr>
        <w:spacing w:line="480" w:lineRule="auto"/>
        <w:ind w:firstLine="720"/>
        <w:rPr>
          <w:rFonts w:ascii="Times New Roman" w:hAnsi="Times New Roman" w:cs="Times New Roman"/>
        </w:rPr>
      </w:pPr>
      <w:r w:rsidRPr="00DB00E2">
        <w:rPr>
          <w:rFonts w:ascii="Times New Roman" w:hAnsi="Times New Roman" w:cs="Times New Roman"/>
        </w:rPr>
        <w:t xml:space="preserve">This exploratory study </w:t>
      </w:r>
      <w:r w:rsidR="00647C92">
        <w:rPr>
          <w:rFonts w:ascii="Times New Roman" w:hAnsi="Times New Roman" w:cs="Times New Roman"/>
        </w:rPr>
        <w:t>used</w:t>
      </w:r>
      <w:r w:rsidRPr="00DB00E2">
        <w:rPr>
          <w:rFonts w:ascii="Times New Roman" w:hAnsi="Times New Roman" w:cs="Times New Roman"/>
        </w:rPr>
        <w:t xml:space="preserve"> snowball sampling to interview seventeen </w:t>
      </w:r>
      <w:r w:rsidR="009D71C3">
        <w:rPr>
          <w:rFonts w:ascii="Times New Roman" w:hAnsi="Times New Roman" w:cs="Times New Roman"/>
        </w:rPr>
        <w:t>females</w:t>
      </w:r>
      <w:r w:rsidR="003A053D" w:rsidRPr="00DB00E2">
        <w:rPr>
          <w:rFonts w:ascii="Times New Roman" w:hAnsi="Times New Roman" w:cs="Times New Roman"/>
        </w:rPr>
        <w:t>. We confirmed our screening criteria before beginning interview</w:t>
      </w:r>
      <w:r w:rsidR="00C44F99">
        <w:rPr>
          <w:rFonts w:ascii="Times New Roman" w:hAnsi="Times New Roman" w:cs="Times New Roman"/>
        </w:rPr>
        <w:t>s</w:t>
      </w:r>
      <w:r w:rsidR="003A053D" w:rsidRPr="00DB00E2">
        <w:rPr>
          <w:rFonts w:ascii="Times New Roman" w:hAnsi="Times New Roman" w:cs="Times New Roman"/>
        </w:rPr>
        <w:t xml:space="preserve"> to ensure that the participant was someone</w:t>
      </w:r>
      <w:r w:rsidRPr="00DB00E2">
        <w:rPr>
          <w:rFonts w:ascii="Times New Roman" w:hAnsi="Times New Roman" w:cs="Times New Roman"/>
        </w:rPr>
        <w:t xml:space="preserve"> who identified as Black and female and owned at least one firearm at the time of the interview. </w:t>
      </w:r>
      <w:r w:rsidR="00E67FDD" w:rsidRPr="00DB00E2">
        <w:rPr>
          <w:rFonts w:ascii="Times New Roman" w:hAnsi="Times New Roman" w:cs="Times New Roman"/>
        </w:rPr>
        <w:t xml:space="preserve">The </w:t>
      </w:r>
      <w:r w:rsidR="00647C92">
        <w:rPr>
          <w:rFonts w:ascii="Times New Roman" w:hAnsi="Times New Roman" w:cs="Times New Roman"/>
        </w:rPr>
        <w:t>sampling strategy used social networks</w:t>
      </w:r>
      <w:r w:rsidR="00E67FDD" w:rsidRPr="00DB00E2">
        <w:rPr>
          <w:rFonts w:ascii="Times New Roman" w:hAnsi="Times New Roman" w:cs="Times New Roman"/>
        </w:rPr>
        <w:t xml:space="preserve"> to reach Black </w:t>
      </w:r>
      <w:r w:rsidR="009D71C3">
        <w:rPr>
          <w:rFonts w:ascii="Times New Roman" w:hAnsi="Times New Roman" w:cs="Times New Roman"/>
        </w:rPr>
        <w:t>females</w:t>
      </w:r>
      <w:r w:rsidR="00647C92" w:rsidRPr="00DB00E2">
        <w:rPr>
          <w:rFonts w:ascii="Times New Roman" w:hAnsi="Times New Roman" w:cs="Times New Roman"/>
        </w:rPr>
        <w:t xml:space="preserve"> </w:t>
      </w:r>
      <w:r w:rsidR="00E67FDD" w:rsidRPr="00DB00E2">
        <w:rPr>
          <w:rFonts w:ascii="Times New Roman" w:hAnsi="Times New Roman" w:cs="Times New Roman"/>
        </w:rPr>
        <w:t>such as sororities, gun clubs, churches</w:t>
      </w:r>
      <w:r w:rsidR="008F06A7" w:rsidRPr="00DB00E2">
        <w:rPr>
          <w:rFonts w:ascii="Times New Roman" w:hAnsi="Times New Roman" w:cs="Times New Roman"/>
        </w:rPr>
        <w:t>, friends,</w:t>
      </w:r>
      <w:r w:rsidR="00E67FDD" w:rsidRPr="00DB00E2">
        <w:rPr>
          <w:rFonts w:ascii="Times New Roman" w:hAnsi="Times New Roman" w:cs="Times New Roman"/>
        </w:rPr>
        <w:t xml:space="preserve"> and</w:t>
      </w:r>
      <w:r w:rsidR="008F06A7" w:rsidRPr="00DB00E2">
        <w:rPr>
          <w:rFonts w:ascii="Times New Roman" w:hAnsi="Times New Roman" w:cs="Times New Roman"/>
        </w:rPr>
        <w:t xml:space="preserve"> former students to</w:t>
      </w:r>
      <w:r w:rsidR="00E67FDD" w:rsidRPr="00DB00E2">
        <w:rPr>
          <w:rFonts w:ascii="Times New Roman" w:hAnsi="Times New Roman" w:cs="Times New Roman"/>
        </w:rPr>
        <w:t xml:space="preserve"> recruit subjects for the study </w:t>
      </w:r>
      <w:r w:rsidR="00BA6956">
        <w:rPr>
          <w:rFonts w:ascii="Times New Roman" w:hAnsi="Times New Roman" w:cs="Times New Roman"/>
        </w:rPr>
        <w:t>nationwide</w:t>
      </w:r>
      <w:r w:rsidR="00E67FDD" w:rsidRPr="00DB00E2">
        <w:rPr>
          <w:rFonts w:ascii="Times New Roman" w:hAnsi="Times New Roman" w:cs="Times New Roman"/>
        </w:rPr>
        <w:t>.</w:t>
      </w:r>
      <w:r w:rsidR="008F06A7" w:rsidRPr="00DB00E2">
        <w:rPr>
          <w:rFonts w:ascii="Times New Roman" w:hAnsi="Times New Roman" w:cs="Times New Roman"/>
        </w:rPr>
        <w:t xml:space="preserve"> </w:t>
      </w:r>
      <w:r w:rsidR="005604C7">
        <w:rPr>
          <w:rFonts w:ascii="Times New Roman" w:hAnsi="Times New Roman" w:cs="Times New Roman"/>
        </w:rPr>
        <w:t xml:space="preserve"> I</w:t>
      </w:r>
      <w:r w:rsidR="0015287A" w:rsidRPr="00DB00E2">
        <w:rPr>
          <w:rFonts w:ascii="Times New Roman" w:hAnsi="Times New Roman" w:cs="Times New Roman"/>
        </w:rPr>
        <w:t>nterviews</w:t>
      </w:r>
      <w:r w:rsidR="00716ECA" w:rsidRPr="00DB00E2">
        <w:rPr>
          <w:rFonts w:ascii="Times New Roman" w:hAnsi="Times New Roman" w:cs="Times New Roman"/>
        </w:rPr>
        <w:t xml:space="preserve"> were conducted </w:t>
      </w:r>
      <w:r w:rsidR="0051429E" w:rsidRPr="00DB00E2">
        <w:rPr>
          <w:rFonts w:ascii="Times New Roman" w:hAnsi="Times New Roman" w:cs="Times New Roman"/>
        </w:rPr>
        <w:t>using a computer or cell phon</w:t>
      </w:r>
      <w:r w:rsidR="005604C7">
        <w:rPr>
          <w:rFonts w:ascii="Times New Roman" w:hAnsi="Times New Roman" w:cs="Times New Roman"/>
        </w:rPr>
        <w:t>e</w:t>
      </w:r>
      <w:r w:rsidR="0051429E" w:rsidRPr="00DB00E2">
        <w:rPr>
          <w:rFonts w:ascii="Times New Roman" w:hAnsi="Times New Roman" w:cs="Times New Roman"/>
        </w:rPr>
        <w:t>.</w:t>
      </w:r>
      <w:r w:rsidR="00716ECA" w:rsidRPr="00DB00E2">
        <w:rPr>
          <w:rFonts w:ascii="Times New Roman" w:hAnsi="Times New Roman" w:cs="Times New Roman"/>
        </w:rPr>
        <w:t xml:space="preserve"> </w:t>
      </w:r>
      <w:r w:rsidR="0051429E" w:rsidRPr="00DB00E2">
        <w:rPr>
          <w:rFonts w:ascii="Times New Roman" w:hAnsi="Times New Roman" w:cs="Times New Roman"/>
        </w:rPr>
        <w:t>They</w:t>
      </w:r>
      <w:r w:rsidR="00716ECA" w:rsidRPr="00DB00E2">
        <w:rPr>
          <w:rFonts w:ascii="Times New Roman" w:hAnsi="Times New Roman" w:cs="Times New Roman"/>
        </w:rPr>
        <w:t xml:space="preserve"> lasted from 60-75 minutes. They were not recorded but </w:t>
      </w:r>
      <w:r w:rsidR="00AC3AA6">
        <w:rPr>
          <w:rFonts w:ascii="Times New Roman" w:hAnsi="Times New Roman" w:cs="Times New Roman"/>
        </w:rPr>
        <w:t xml:space="preserve">were </w:t>
      </w:r>
      <w:r w:rsidR="00197782">
        <w:rPr>
          <w:rFonts w:ascii="Times New Roman" w:hAnsi="Times New Roman" w:cs="Times New Roman"/>
        </w:rPr>
        <w:t>live transcribed</w:t>
      </w:r>
      <w:r w:rsidR="00AC3AA6">
        <w:rPr>
          <w:rFonts w:ascii="Times New Roman" w:hAnsi="Times New Roman" w:cs="Times New Roman"/>
        </w:rPr>
        <w:t xml:space="preserve"> using </w:t>
      </w:r>
      <w:r w:rsidR="008F06A7" w:rsidRPr="00DB00E2">
        <w:rPr>
          <w:rFonts w:ascii="Times New Roman" w:hAnsi="Times New Roman" w:cs="Times New Roman"/>
        </w:rPr>
        <w:t>Otter.ai</w:t>
      </w:r>
      <w:r w:rsidR="0015287A" w:rsidRPr="00DB00E2">
        <w:rPr>
          <w:rFonts w:ascii="Times New Roman" w:hAnsi="Times New Roman" w:cs="Times New Roman"/>
        </w:rPr>
        <w:t>,</w:t>
      </w:r>
      <w:r w:rsidR="00716ECA" w:rsidRPr="00DB00E2">
        <w:rPr>
          <w:rFonts w:ascii="Times New Roman" w:hAnsi="Times New Roman" w:cs="Times New Roman"/>
        </w:rPr>
        <w:t xml:space="preserve"> with the </w:t>
      </w:r>
      <w:r w:rsidR="00AC3AA6">
        <w:rPr>
          <w:rFonts w:ascii="Times New Roman" w:hAnsi="Times New Roman" w:cs="Times New Roman"/>
        </w:rPr>
        <w:t>participants’</w:t>
      </w:r>
      <w:r w:rsidR="00AC3AA6" w:rsidRPr="00DB00E2">
        <w:rPr>
          <w:rFonts w:ascii="Times New Roman" w:hAnsi="Times New Roman" w:cs="Times New Roman"/>
        </w:rPr>
        <w:t xml:space="preserve"> </w:t>
      </w:r>
      <w:r w:rsidR="00716ECA" w:rsidRPr="00DB00E2">
        <w:rPr>
          <w:rFonts w:ascii="Times New Roman" w:hAnsi="Times New Roman" w:cs="Times New Roman"/>
        </w:rPr>
        <w:t xml:space="preserve">consent. </w:t>
      </w:r>
      <w:r w:rsidR="0093250E">
        <w:rPr>
          <w:rFonts w:ascii="Times New Roman" w:hAnsi="Times New Roman" w:cs="Times New Roman"/>
        </w:rPr>
        <w:t>P</w:t>
      </w:r>
      <w:r w:rsidR="00AC3AA6">
        <w:rPr>
          <w:rFonts w:ascii="Times New Roman" w:hAnsi="Times New Roman" w:cs="Times New Roman"/>
        </w:rPr>
        <w:t>articipant</w:t>
      </w:r>
      <w:r w:rsidR="0093250E">
        <w:rPr>
          <w:rFonts w:ascii="Times New Roman" w:hAnsi="Times New Roman" w:cs="Times New Roman"/>
        </w:rPr>
        <w:t>s</w:t>
      </w:r>
      <w:r w:rsidR="00AC3AA6" w:rsidRPr="00DB00E2">
        <w:rPr>
          <w:rFonts w:ascii="Times New Roman" w:hAnsi="Times New Roman" w:cs="Times New Roman"/>
        </w:rPr>
        <w:t xml:space="preserve"> </w:t>
      </w:r>
      <w:r w:rsidR="00716ECA" w:rsidRPr="00DB00E2">
        <w:rPr>
          <w:rFonts w:ascii="Times New Roman" w:hAnsi="Times New Roman" w:cs="Times New Roman"/>
        </w:rPr>
        <w:t xml:space="preserve">received a $25 gift card. </w:t>
      </w:r>
      <w:r w:rsidR="004E2664">
        <w:rPr>
          <w:rFonts w:ascii="Times New Roman" w:hAnsi="Times New Roman" w:cs="Times New Roman"/>
        </w:rPr>
        <w:t>Interviews occurred between February and June</w:t>
      </w:r>
      <w:r w:rsidR="00CE0242">
        <w:rPr>
          <w:rFonts w:ascii="Times New Roman" w:hAnsi="Times New Roman" w:cs="Times New Roman"/>
        </w:rPr>
        <w:t xml:space="preserve"> </w:t>
      </w:r>
      <w:r w:rsidR="004E2664">
        <w:rPr>
          <w:rFonts w:ascii="Times New Roman" w:hAnsi="Times New Roman" w:cs="Times New Roman"/>
        </w:rPr>
        <w:t>2021.</w:t>
      </w:r>
      <w:r w:rsidR="00BD6362">
        <w:rPr>
          <w:rFonts w:ascii="Times New Roman" w:hAnsi="Times New Roman" w:cs="Times New Roman"/>
        </w:rPr>
        <w:t xml:space="preserve">  </w:t>
      </w:r>
      <w:r w:rsidR="00BD6362">
        <w:rPr>
          <w:rFonts w:ascii="Times New Roman" w:hAnsi="Times New Roman" w:cs="Times New Roman"/>
        </w:rPr>
        <w:tab/>
      </w:r>
      <w:r w:rsidR="00DF78C0">
        <w:rPr>
          <w:rFonts w:ascii="Times New Roman" w:hAnsi="Times New Roman" w:cs="Times New Roman"/>
        </w:rPr>
        <w:t xml:space="preserve">UW IRB granted this study </w:t>
      </w:r>
      <w:r w:rsidR="00DF78C0" w:rsidRPr="00DF78C0">
        <w:rPr>
          <w:rFonts w:ascii="Times New Roman" w:hAnsi="Times New Roman" w:cs="Times New Roman"/>
        </w:rPr>
        <w:t xml:space="preserve">00011855 </w:t>
      </w:r>
      <w:r w:rsidR="00DF78C0">
        <w:rPr>
          <w:rFonts w:ascii="Times New Roman" w:hAnsi="Times New Roman" w:cs="Times New Roman"/>
        </w:rPr>
        <w:t xml:space="preserve">exempt status on 12/14/20. </w:t>
      </w:r>
    </w:p>
    <w:p w14:paraId="564D6CB1" w14:textId="6086735B" w:rsidR="0015287A" w:rsidRPr="00DB00E2" w:rsidRDefault="0015287A" w:rsidP="0015287A">
      <w:pPr>
        <w:spacing w:line="480" w:lineRule="auto"/>
        <w:rPr>
          <w:rFonts w:ascii="Times New Roman" w:hAnsi="Times New Roman" w:cs="Times New Roman"/>
        </w:rPr>
      </w:pPr>
      <w:r w:rsidRPr="00DB00E2">
        <w:rPr>
          <w:rFonts w:ascii="Times New Roman" w:hAnsi="Times New Roman" w:cs="Times New Roman"/>
        </w:rPr>
        <w:tab/>
        <w:t>The</w:t>
      </w:r>
      <w:r w:rsidR="00AA7E6A">
        <w:rPr>
          <w:rFonts w:ascii="Times New Roman" w:hAnsi="Times New Roman" w:cs="Times New Roman"/>
        </w:rPr>
        <w:t xml:space="preserve"> PI</w:t>
      </w:r>
      <w:r w:rsidR="00DA44F2">
        <w:rPr>
          <w:rFonts w:ascii="Times New Roman" w:hAnsi="Times New Roman" w:cs="Times New Roman"/>
        </w:rPr>
        <w:t xml:space="preserve"> </w:t>
      </w:r>
      <w:r w:rsidR="006716F5">
        <w:rPr>
          <w:rFonts w:ascii="Times New Roman" w:hAnsi="Times New Roman" w:cs="Times New Roman"/>
        </w:rPr>
        <w:t xml:space="preserve"> (DB) </w:t>
      </w:r>
      <w:r w:rsidR="00DA44F2">
        <w:rPr>
          <w:rFonts w:ascii="Times New Roman" w:hAnsi="Times New Roman" w:cs="Times New Roman"/>
        </w:rPr>
        <w:t>conducted all the</w:t>
      </w:r>
      <w:r w:rsidRPr="00DB00E2">
        <w:rPr>
          <w:rFonts w:ascii="Times New Roman" w:hAnsi="Times New Roman" w:cs="Times New Roman"/>
        </w:rPr>
        <w:t xml:space="preserve"> semi-structured interview questions focused on the participants’ history with gun ownership, motivation for ownership, strategy when carrying the gun, and whether possessing a gun satisfied their reason</w:t>
      </w:r>
      <w:r w:rsidR="00701F42">
        <w:rPr>
          <w:rFonts w:ascii="Times New Roman" w:hAnsi="Times New Roman" w:cs="Times New Roman"/>
        </w:rPr>
        <w:t>s</w:t>
      </w:r>
      <w:r w:rsidRPr="00DB00E2">
        <w:rPr>
          <w:rFonts w:ascii="Times New Roman" w:hAnsi="Times New Roman" w:cs="Times New Roman"/>
        </w:rPr>
        <w:t xml:space="preserve"> for purchasing one</w:t>
      </w:r>
      <w:r w:rsidR="007D0ADA">
        <w:rPr>
          <w:rFonts w:ascii="Times New Roman" w:hAnsi="Times New Roman" w:cs="Times New Roman"/>
        </w:rPr>
        <w:t>. We</w:t>
      </w:r>
      <w:r w:rsidR="009327CF" w:rsidRPr="00DB00E2">
        <w:rPr>
          <w:rFonts w:ascii="Times New Roman" w:hAnsi="Times New Roman" w:cs="Times New Roman"/>
        </w:rPr>
        <w:t xml:space="preserve"> developed</w:t>
      </w:r>
      <w:r w:rsidR="00FF3D64" w:rsidRPr="00DB00E2">
        <w:rPr>
          <w:rFonts w:ascii="Times New Roman" w:hAnsi="Times New Roman" w:cs="Times New Roman"/>
        </w:rPr>
        <w:t xml:space="preserve"> </w:t>
      </w:r>
      <w:r w:rsidR="007D0ADA">
        <w:rPr>
          <w:rFonts w:ascii="Times New Roman" w:hAnsi="Times New Roman" w:cs="Times New Roman"/>
        </w:rPr>
        <w:t xml:space="preserve">the instrument </w:t>
      </w:r>
      <w:r w:rsidR="00FF3D64" w:rsidRPr="00DB00E2">
        <w:rPr>
          <w:rFonts w:ascii="Times New Roman" w:hAnsi="Times New Roman" w:cs="Times New Roman"/>
        </w:rPr>
        <w:t xml:space="preserve">by reviewing the literature on </w:t>
      </w:r>
      <w:r w:rsidR="00AC3AA6">
        <w:rPr>
          <w:rFonts w:ascii="Times New Roman" w:hAnsi="Times New Roman" w:cs="Times New Roman"/>
        </w:rPr>
        <w:t>interviews about</w:t>
      </w:r>
      <w:r w:rsidR="00FF3D64" w:rsidRPr="00DB00E2">
        <w:rPr>
          <w:rFonts w:ascii="Times New Roman" w:hAnsi="Times New Roman" w:cs="Times New Roman"/>
        </w:rPr>
        <w:t xml:space="preserve"> gun ownership</w:t>
      </w:r>
      <w:r w:rsidR="00AC3AA6">
        <w:rPr>
          <w:rFonts w:ascii="Times New Roman" w:hAnsi="Times New Roman" w:cs="Times New Roman"/>
        </w:rPr>
        <w:t xml:space="preserve"> and Black </w:t>
      </w:r>
      <w:r w:rsidR="009D71C3">
        <w:rPr>
          <w:rFonts w:ascii="Times New Roman" w:hAnsi="Times New Roman" w:cs="Times New Roman"/>
        </w:rPr>
        <w:t>female</w:t>
      </w:r>
      <w:r w:rsidR="00AC3AA6">
        <w:rPr>
          <w:rFonts w:ascii="Times New Roman" w:hAnsi="Times New Roman" w:cs="Times New Roman"/>
        </w:rPr>
        <w:t xml:space="preserve"> </w:t>
      </w:r>
      <w:r w:rsidR="007D0ADA">
        <w:rPr>
          <w:rFonts w:ascii="Times New Roman" w:hAnsi="Times New Roman" w:cs="Times New Roman"/>
        </w:rPr>
        <w:t>victimization</w:t>
      </w:r>
      <w:r w:rsidR="00CE0242">
        <w:rPr>
          <w:rFonts w:ascii="Times New Roman" w:hAnsi="Times New Roman" w:cs="Times New Roman"/>
        </w:rPr>
        <w:t xml:space="preserve"> (Runyan 2007; Long &amp; Ullman 2013; Stroud 2012.) </w:t>
      </w:r>
      <w:r w:rsidR="00FF3D64" w:rsidRPr="00DB00E2">
        <w:rPr>
          <w:rFonts w:ascii="Times New Roman" w:hAnsi="Times New Roman" w:cs="Times New Roman"/>
        </w:rPr>
        <w:t xml:space="preserve"> </w:t>
      </w:r>
      <w:r w:rsidR="0093250E">
        <w:rPr>
          <w:rFonts w:ascii="Times New Roman" w:hAnsi="Times New Roman" w:cs="Times New Roman"/>
        </w:rPr>
        <w:t>T</w:t>
      </w:r>
      <w:r w:rsidR="0051429E" w:rsidRPr="00DB00E2">
        <w:rPr>
          <w:rFonts w:ascii="Times New Roman" w:hAnsi="Times New Roman" w:cs="Times New Roman"/>
        </w:rPr>
        <w:t xml:space="preserve">he instrument was further refined after </w:t>
      </w:r>
      <w:r w:rsidR="00FF3D64" w:rsidRPr="00DB00E2">
        <w:rPr>
          <w:rFonts w:ascii="Times New Roman" w:hAnsi="Times New Roman" w:cs="Times New Roman"/>
        </w:rPr>
        <w:t>two Black female gun owners</w:t>
      </w:r>
      <w:r w:rsidR="0051429E" w:rsidRPr="00DB00E2">
        <w:rPr>
          <w:rFonts w:ascii="Times New Roman" w:hAnsi="Times New Roman" w:cs="Times New Roman"/>
        </w:rPr>
        <w:t xml:space="preserve"> w</w:t>
      </w:r>
      <w:r w:rsidR="009C1377">
        <w:rPr>
          <w:rFonts w:ascii="Times New Roman" w:hAnsi="Times New Roman" w:cs="Times New Roman"/>
        </w:rPr>
        <w:t>ith whom we consulted.</w:t>
      </w:r>
    </w:p>
    <w:p w14:paraId="6B63A9CD" w14:textId="139FF562" w:rsidR="00BB18A0" w:rsidRPr="00AC19DD" w:rsidRDefault="003A053D" w:rsidP="00FF5C2D">
      <w:pPr>
        <w:spacing w:line="480" w:lineRule="auto"/>
        <w:rPr>
          <w:rFonts w:ascii="Times New Roman" w:eastAsia="Times New Roman" w:hAnsi="Times New Roman" w:cs="Times New Roman"/>
        </w:rPr>
      </w:pPr>
      <w:r w:rsidRPr="00DB00E2">
        <w:rPr>
          <w:rFonts w:ascii="Times New Roman" w:hAnsi="Times New Roman" w:cs="Times New Roman"/>
        </w:rPr>
        <w:tab/>
        <w:t xml:space="preserve">We concluded each interview once </w:t>
      </w:r>
      <w:r w:rsidR="009C1377">
        <w:rPr>
          <w:rFonts w:ascii="Times New Roman" w:hAnsi="Times New Roman" w:cs="Times New Roman"/>
        </w:rPr>
        <w:t xml:space="preserve">the participants introduced </w:t>
      </w:r>
      <w:r w:rsidRPr="00DB00E2">
        <w:rPr>
          <w:rFonts w:ascii="Times New Roman" w:hAnsi="Times New Roman" w:cs="Times New Roman"/>
        </w:rPr>
        <w:t>no new themes</w:t>
      </w:r>
      <w:r w:rsidR="009C1377">
        <w:rPr>
          <w:rFonts w:ascii="Times New Roman" w:hAnsi="Times New Roman" w:cs="Times New Roman"/>
        </w:rPr>
        <w:t xml:space="preserve">. </w:t>
      </w:r>
      <w:r w:rsidR="00CE0242">
        <w:rPr>
          <w:rFonts w:ascii="Times New Roman" w:hAnsi="Times New Roman" w:cs="Times New Roman"/>
        </w:rPr>
        <w:t xml:space="preserve">(Leech 2002). </w:t>
      </w:r>
      <w:r w:rsidR="00BB18A0" w:rsidRPr="00DB00E2">
        <w:rPr>
          <w:rFonts w:ascii="Times New Roman" w:hAnsi="Times New Roman" w:cs="Times New Roman"/>
        </w:rPr>
        <w:t>Further</w:t>
      </w:r>
      <w:r w:rsidRPr="00DB00E2">
        <w:rPr>
          <w:rFonts w:ascii="Times New Roman" w:hAnsi="Times New Roman" w:cs="Times New Roman"/>
        </w:rPr>
        <w:t>, we concluded the study</w:t>
      </w:r>
      <w:r w:rsidR="005604C7">
        <w:rPr>
          <w:rFonts w:ascii="Times New Roman" w:hAnsi="Times New Roman" w:cs="Times New Roman"/>
        </w:rPr>
        <w:t xml:space="preserve"> </w:t>
      </w:r>
      <w:r w:rsidRPr="00DB00E2">
        <w:rPr>
          <w:rFonts w:ascii="Times New Roman" w:hAnsi="Times New Roman" w:cs="Times New Roman"/>
        </w:rPr>
        <w:t>once</w:t>
      </w:r>
      <w:r w:rsidR="00204E58">
        <w:rPr>
          <w:rFonts w:ascii="Times New Roman" w:hAnsi="Times New Roman" w:cs="Times New Roman"/>
        </w:rPr>
        <w:t xml:space="preserve"> </w:t>
      </w:r>
      <w:r w:rsidR="009313DA">
        <w:rPr>
          <w:rFonts w:ascii="Times New Roman" w:hAnsi="Times New Roman" w:cs="Times New Roman"/>
        </w:rPr>
        <w:t>the sample recruited held sufficient information power</w:t>
      </w:r>
      <w:r w:rsidR="00CE0242">
        <w:rPr>
          <w:rFonts w:ascii="Times New Roman" w:hAnsi="Times New Roman" w:cs="Times New Roman"/>
        </w:rPr>
        <w:t xml:space="preserve"> (Malterud 201</w:t>
      </w:r>
      <w:r w:rsidR="006B288F">
        <w:rPr>
          <w:rFonts w:ascii="Times New Roman" w:hAnsi="Times New Roman" w:cs="Times New Roman"/>
        </w:rPr>
        <w:t>6</w:t>
      </w:r>
      <w:r w:rsidR="00CE0242">
        <w:rPr>
          <w:rFonts w:ascii="Times New Roman" w:hAnsi="Times New Roman" w:cs="Times New Roman"/>
        </w:rPr>
        <w:t>).</w:t>
      </w:r>
      <w:r w:rsidR="00BB18A0" w:rsidRPr="00DB00E2">
        <w:rPr>
          <w:rFonts w:ascii="Times New Roman" w:hAnsi="Times New Roman" w:cs="Times New Roman"/>
        </w:rPr>
        <w:t xml:space="preserve"> </w:t>
      </w:r>
      <w:r w:rsidR="00FF5C2D" w:rsidRPr="00FF5C2D">
        <w:rPr>
          <w:rFonts w:ascii="Times New Roman" w:hAnsi="Times New Roman" w:cs="Times New Roman"/>
        </w:rPr>
        <w:t xml:space="preserve">In qualitative studies, </w:t>
      </w:r>
      <w:r w:rsidR="00FF5C2D" w:rsidRPr="00FF5C2D">
        <w:rPr>
          <w:rFonts w:ascii="Times New Roman" w:eastAsia="Times New Roman" w:hAnsi="Times New Roman" w:cs="Times New Roman"/>
          <w:color w:val="212121"/>
          <w:shd w:val="clear" w:color="auto" w:fill="FFFFFF"/>
        </w:rPr>
        <w:t>the size of a sample with sufficient information power depends on four factors that we considered:  the aim of the study, sample specificity, quality of dialogue, and</w:t>
      </w:r>
      <w:r w:rsidR="00FF5C2D">
        <w:rPr>
          <w:rFonts w:ascii="Times New Roman" w:eastAsia="Times New Roman" w:hAnsi="Times New Roman" w:cs="Times New Roman"/>
          <w:color w:val="212121"/>
          <w:shd w:val="clear" w:color="auto" w:fill="FFFFFF"/>
        </w:rPr>
        <w:t xml:space="preserve"> </w:t>
      </w:r>
      <w:r w:rsidR="00FF5C2D" w:rsidRPr="00FF5C2D">
        <w:rPr>
          <w:rFonts w:ascii="Times New Roman" w:eastAsia="Times New Roman" w:hAnsi="Times New Roman" w:cs="Times New Roman"/>
          <w:color w:val="212121"/>
          <w:shd w:val="clear" w:color="auto" w:fill="FFFFFF"/>
        </w:rPr>
        <w:t>analysis strategy</w:t>
      </w:r>
      <w:r w:rsidR="00FF5C2D">
        <w:rPr>
          <w:rFonts w:ascii="Times New Roman" w:eastAsia="Times New Roman" w:hAnsi="Times New Roman" w:cs="Times New Roman"/>
          <w:color w:val="212121"/>
          <w:shd w:val="clear" w:color="auto" w:fill="FFFFFF"/>
        </w:rPr>
        <w:t xml:space="preserve">. In other words, the more </w:t>
      </w:r>
      <w:r w:rsidR="007D0F36">
        <w:rPr>
          <w:rFonts w:ascii="Times New Roman" w:eastAsia="Times New Roman" w:hAnsi="Times New Roman" w:cs="Times New Roman"/>
          <w:color w:val="212121"/>
          <w:shd w:val="clear" w:color="auto" w:fill="FFFFFF"/>
        </w:rPr>
        <w:t>depth of knowledge a</w:t>
      </w:r>
      <w:r w:rsidR="00FF5C2D">
        <w:rPr>
          <w:rFonts w:ascii="Times New Roman" w:eastAsia="Times New Roman" w:hAnsi="Times New Roman" w:cs="Times New Roman"/>
          <w:color w:val="212121"/>
          <w:shd w:val="clear" w:color="auto" w:fill="FFFFFF"/>
        </w:rPr>
        <w:t xml:space="preserve"> subject </w:t>
      </w:r>
      <w:r w:rsidR="007D0F36">
        <w:rPr>
          <w:rFonts w:ascii="Times New Roman" w:eastAsia="Times New Roman" w:hAnsi="Times New Roman" w:cs="Times New Roman"/>
          <w:color w:val="212121"/>
          <w:shd w:val="clear" w:color="auto" w:fill="FFFFFF"/>
        </w:rPr>
        <w:t xml:space="preserve">possesses on </w:t>
      </w:r>
      <w:r w:rsidR="00FF5C2D">
        <w:rPr>
          <w:rFonts w:ascii="Times New Roman" w:eastAsia="Times New Roman" w:hAnsi="Times New Roman" w:cs="Times New Roman"/>
          <w:color w:val="212121"/>
          <w:shd w:val="clear" w:color="auto" w:fill="FFFFFF"/>
        </w:rPr>
        <w:t>the topic of study, the fewer subjects needed</w:t>
      </w:r>
      <w:r w:rsidR="00C61943">
        <w:rPr>
          <w:rFonts w:ascii="Times New Roman" w:eastAsia="Times New Roman" w:hAnsi="Times New Roman" w:cs="Times New Roman"/>
          <w:color w:val="212121"/>
          <w:shd w:val="clear" w:color="auto" w:fill="FFFFFF"/>
        </w:rPr>
        <w:t xml:space="preserve">. This method is used instead of </w:t>
      </w:r>
      <w:r w:rsidR="00C61943">
        <w:rPr>
          <w:rFonts w:ascii="Times New Roman" w:eastAsia="Times New Roman" w:hAnsi="Times New Roman" w:cs="Times New Roman"/>
          <w:color w:val="212121"/>
          <w:shd w:val="clear" w:color="auto" w:fill="FFFFFF"/>
        </w:rPr>
        <w:lastRenderedPageBreak/>
        <w:t xml:space="preserve">saturation because confusion and misapplication </w:t>
      </w:r>
      <w:r w:rsidR="00F67DD9">
        <w:rPr>
          <w:rFonts w:ascii="Times New Roman" w:eastAsia="Times New Roman" w:hAnsi="Times New Roman" w:cs="Times New Roman"/>
          <w:color w:val="212121"/>
          <w:shd w:val="clear" w:color="auto" w:fill="FFFFFF"/>
        </w:rPr>
        <w:t xml:space="preserve">often </w:t>
      </w:r>
      <w:r w:rsidR="00C61943">
        <w:rPr>
          <w:rFonts w:ascii="Times New Roman" w:eastAsia="Times New Roman" w:hAnsi="Times New Roman" w:cs="Times New Roman"/>
          <w:color w:val="212121"/>
          <w:shd w:val="clear" w:color="auto" w:fill="FFFFFF"/>
        </w:rPr>
        <w:t>occur with th</w:t>
      </w:r>
      <w:r w:rsidR="00F67DD9">
        <w:rPr>
          <w:rFonts w:ascii="Times New Roman" w:eastAsia="Times New Roman" w:hAnsi="Times New Roman" w:cs="Times New Roman"/>
          <w:color w:val="212121"/>
          <w:shd w:val="clear" w:color="auto" w:fill="FFFFFF"/>
        </w:rPr>
        <w:t>e use of the term</w:t>
      </w:r>
      <w:r w:rsidR="007D0F36">
        <w:rPr>
          <w:rFonts w:ascii="Times New Roman" w:eastAsia="Times New Roman" w:hAnsi="Times New Roman" w:cs="Times New Roman"/>
          <w:color w:val="212121"/>
          <w:shd w:val="clear" w:color="auto" w:fill="FFFFFF"/>
        </w:rPr>
        <w:t xml:space="preserve"> </w:t>
      </w:r>
      <w:r w:rsidR="00FF5C2D">
        <w:rPr>
          <w:rFonts w:ascii="Times New Roman" w:eastAsia="Times New Roman" w:hAnsi="Times New Roman" w:cs="Times New Roman"/>
          <w:color w:val="212121"/>
          <w:shd w:val="clear" w:color="auto" w:fill="FFFFFF"/>
        </w:rPr>
        <w:t>(Malterud 2016</w:t>
      </w:r>
      <w:r w:rsidR="00C61943">
        <w:rPr>
          <w:rFonts w:ascii="Times New Roman" w:eastAsia="Times New Roman" w:hAnsi="Times New Roman" w:cs="Times New Roman"/>
          <w:color w:val="212121"/>
          <w:shd w:val="clear" w:color="auto" w:fill="FFFFFF"/>
        </w:rPr>
        <w:t>; LaDonna 2021</w:t>
      </w:r>
      <w:r w:rsidR="00FF5C2D">
        <w:rPr>
          <w:rFonts w:ascii="Times New Roman" w:eastAsia="Times New Roman" w:hAnsi="Times New Roman" w:cs="Times New Roman"/>
          <w:color w:val="212121"/>
          <w:shd w:val="clear" w:color="auto" w:fill="FFFFFF"/>
        </w:rPr>
        <w:t>).</w:t>
      </w:r>
    </w:p>
    <w:p w14:paraId="1A845AD3" w14:textId="65BAEC45" w:rsidR="00BB18A0" w:rsidRDefault="009313DA" w:rsidP="00BB18A0">
      <w:pPr>
        <w:spacing w:line="480" w:lineRule="auto"/>
        <w:ind w:firstLine="720"/>
        <w:rPr>
          <w:rFonts w:ascii="Times New Roman" w:hAnsi="Times New Roman" w:cs="Times New Roman"/>
        </w:rPr>
      </w:pPr>
      <w:r>
        <w:rPr>
          <w:rFonts w:ascii="Times New Roman" w:hAnsi="Times New Roman" w:cs="Times New Roman"/>
        </w:rPr>
        <w:t>W</w:t>
      </w:r>
      <w:r w:rsidR="00BB18A0" w:rsidRPr="00DB00E2">
        <w:rPr>
          <w:rFonts w:ascii="Times New Roman" w:hAnsi="Times New Roman" w:cs="Times New Roman"/>
        </w:rPr>
        <w:t>e employed a</w:t>
      </w:r>
      <w:r w:rsidR="007D0F36">
        <w:rPr>
          <w:rFonts w:ascii="Times New Roman" w:hAnsi="Times New Roman" w:cs="Times New Roman"/>
        </w:rPr>
        <w:t>n inductive</w:t>
      </w:r>
      <w:r w:rsidR="00BB18A0" w:rsidRPr="00DB00E2">
        <w:rPr>
          <w:rFonts w:ascii="Times New Roman" w:hAnsi="Times New Roman" w:cs="Times New Roman"/>
        </w:rPr>
        <w:t xml:space="preserve"> contextual approach known as Applied Thematic Analysis</w:t>
      </w:r>
      <w:r w:rsidR="00CE0242">
        <w:rPr>
          <w:rFonts w:ascii="Times New Roman" w:hAnsi="Times New Roman" w:cs="Times New Roman"/>
        </w:rPr>
        <w:t xml:space="preserve"> (Guest 2019).</w:t>
      </w:r>
      <w:r w:rsidR="00BB18A0" w:rsidRPr="00DB00E2">
        <w:rPr>
          <w:rFonts w:ascii="Times New Roman" w:hAnsi="Times New Roman" w:cs="Times New Roman"/>
        </w:rPr>
        <w:t xml:space="preserve"> This methodology uses a manual multi-step approach specific to exploratory research. </w:t>
      </w:r>
      <w:r w:rsidR="007D0ADA">
        <w:rPr>
          <w:rFonts w:ascii="Times New Roman" w:hAnsi="Times New Roman" w:cs="Times New Roman"/>
        </w:rPr>
        <w:t>T</w:t>
      </w:r>
      <w:r w:rsidR="00BB18A0" w:rsidRPr="00DB00E2">
        <w:rPr>
          <w:rFonts w:ascii="Times New Roman" w:hAnsi="Times New Roman" w:cs="Times New Roman"/>
        </w:rPr>
        <w:t>he senior researcher (DB)</w:t>
      </w:r>
      <w:r w:rsidR="00DB00E2">
        <w:rPr>
          <w:rFonts w:ascii="Times New Roman" w:hAnsi="Times New Roman" w:cs="Times New Roman"/>
        </w:rPr>
        <w:t xml:space="preserve"> and our two consultants</w:t>
      </w:r>
      <w:r w:rsidR="00BB18A0" w:rsidRPr="00DB00E2">
        <w:rPr>
          <w:rFonts w:ascii="Times New Roman" w:hAnsi="Times New Roman" w:cs="Times New Roman"/>
        </w:rPr>
        <w:t xml:space="preserve"> read each transcript</w:t>
      </w:r>
      <w:r w:rsidR="00A2566A">
        <w:rPr>
          <w:rFonts w:ascii="Times New Roman" w:hAnsi="Times New Roman" w:cs="Times New Roman"/>
        </w:rPr>
        <w:t xml:space="preserve"> multiple times</w:t>
      </w:r>
      <w:r w:rsidR="00AC19DD">
        <w:rPr>
          <w:rFonts w:ascii="Times New Roman" w:hAnsi="Times New Roman" w:cs="Times New Roman"/>
        </w:rPr>
        <w:t xml:space="preserve"> to identify</w:t>
      </w:r>
      <w:r w:rsidR="007D0F36">
        <w:rPr>
          <w:rFonts w:ascii="Times New Roman" w:hAnsi="Times New Roman" w:cs="Times New Roman"/>
        </w:rPr>
        <w:t xml:space="preserve"> potential</w:t>
      </w:r>
      <w:r w:rsidR="00AC19DD">
        <w:rPr>
          <w:rFonts w:ascii="Times New Roman" w:hAnsi="Times New Roman" w:cs="Times New Roman"/>
        </w:rPr>
        <w:t xml:space="preserve"> ideas</w:t>
      </w:r>
      <w:r w:rsidR="007D0F36">
        <w:rPr>
          <w:rFonts w:ascii="Times New Roman" w:hAnsi="Times New Roman" w:cs="Times New Roman"/>
        </w:rPr>
        <w:t xml:space="preserve"> or themes</w:t>
      </w:r>
      <w:r w:rsidR="00AC19DD">
        <w:rPr>
          <w:rFonts w:ascii="Times New Roman" w:hAnsi="Times New Roman" w:cs="Times New Roman"/>
        </w:rPr>
        <w:t xml:space="preserve"> for coding</w:t>
      </w:r>
      <w:r w:rsidR="008F2471">
        <w:rPr>
          <w:rFonts w:ascii="Times New Roman" w:hAnsi="Times New Roman" w:cs="Times New Roman"/>
        </w:rPr>
        <w:t xml:space="preserve"> without any preset notions.</w:t>
      </w:r>
      <w:r w:rsidR="00AC19DD">
        <w:rPr>
          <w:rFonts w:ascii="Times New Roman" w:hAnsi="Times New Roman" w:cs="Times New Roman"/>
        </w:rPr>
        <w:t xml:space="preserve"> We then </w:t>
      </w:r>
      <w:r w:rsidR="008F2471">
        <w:rPr>
          <w:rFonts w:ascii="Times New Roman" w:hAnsi="Times New Roman" w:cs="Times New Roman"/>
        </w:rPr>
        <w:t xml:space="preserve">returned to the text </w:t>
      </w:r>
      <w:r w:rsidR="00F37ECC">
        <w:rPr>
          <w:rFonts w:ascii="Times New Roman" w:hAnsi="Times New Roman" w:cs="Times New Roman"/>
        </w:rPr>
        <w:t xml:space="preserve">repeatedly </w:t>
      </w:r>
      <w:r w:rsidR="008F2471">
        <w:rPr>
          <w:rFonts w:ascii="Times New Roman" w:hAnsi="Times New Roman" w:cs="Times New Roman"/>
        </w:rPr>
        <w:t xml:space="preserve">to </w:t>
      </w:r>
      <w:r w:rsidR="00AC19DD">
        <w:rPr>
          <w:rFonts w:ascii="Times New Roman" w:hAnsi="Times New Roman" w:cs="Times New Roman"/>
        </w:rPr>
        <w:t xml:space="preserve">develop a codebook and coding chart, using an iterative process to </w:t>
      </w:r>
      <w:r w:rsidR="00F67DD9">
        <w:rPr>
          <w:rFonts w:ascii="Times New Roman" w:hAnsi="Times New Roman" w:cs="Times New Roman"/>
        </w:rPr>
        <w:t xml:space="preserve">refine </w:t>
      </w:r>
      <w:r w:rsidR="00A2566A">
        <w:rPr>
          <w:rFonts w:ascii="Times New Roman" w:hAnsi="Times New Roman" w:cs="Times New Roman"/>
        </w:rPr>
        <w:t xml:space="preserve">both </w:t>
      </w:r>
      <w:r w:rsidR="00F67DD9">
        <w:rPr>
          <w:rFonts w:ascii="Times New Roman" w:hAnsi="Times New Roman" w:cs="Times New Roman"/>
        </w:rPr>
        <w:t xml:space="preserve">the </w:t>
      </w:r>
      <w:r w:rsidR="00AC19DD">
        <w:rPr>
          <w:rFonts w:ascii="Times New Roman" w:hAnsi="Times New Roman" w:cs="Times New Roman"/>
        </w:rPr>
        <w:t>chart</w:t>
      </w:r>
      <w:r w:rsidR="00A2566A">
        <w:rPr>
          <w:rFonts w:ascii="Times New Roman" w:hAnsi="Times New Roman" w:cs="Times New Roman"/>
        </w:rPr>
        <w:t xml:space="preserve"> that served to identify structures and connections among the themes</w:t>
      </w:r>
      <w:r w:rsidR="004B77B7">
        <w:rPr>
          <w:rFonts w:ascii="Times New Roman" w:hAnsi="Times New Roman" w:cs="Times New Roman"/>
        </w:rPr>
        <w:t xml:space="preserve"> and subthemes,</w:t>
      </w:r>
      <w:r w:rsidR="00F67DD9">
        <w:rPr>
          <w:rFonts w:ascii="Times New Roman" w:hAnsi="Times New Roman" w:cs="Times New Roman"/>
        </w:rPr>
        <w:t xml:space="preserve"> and </w:t>
      </w:r>
      <w:r w:rsidR="00A2566A">
        <w:rPr>
          <w:rFonts w:ascii="Times New Roman" w:hAnsi="Times New Roman" w:cs="Times New Roman"/>
        </w:rPr>
        <w:t>the code</w:t>
      </w:r>
      <w:r w:rsidR="00F67DD9">
        <w:rPr>
          <w:rFonts w:ascii="Times New Roman" w:hAnsi="Times New Roman" w:cs="Times New Roman"/>
        </w:rPr>
        <w:t>book</w:t>
      </w:r>
      <w:r w:rsidR="004B77B7">
        <w:rPr>
          <w:rFonts w:ascii="Times New Roman" w:hAnsi="Times New Roman" w:cs="Times New Roman"/>
        </w:rPr>
        <w:t>,</w:t>
      </w:r>
      <w:r w:rsidR="00A2566A">
        <w:rPr>
          <w:rFonts w:ascii="Times New Roman" w:hAnsi="Times New Roman" w:cs="Times New Roman"/>
        </w:rPr>
        <w:t xml:space="preserve"> as new themes emerged</w:t>
      </w:r>
      <w:r w:rsidR="008F2471">
        <w:rPr>
          <w:rFonts w:ascii="Times New Roman" w:hAnsi="Times New Roman" w:cs="Times New Roman"/>
        </w:rPr>
        <w:t xml:space="preserve"> from our extraction in the text</w:t>
      </w:r>
      <w:r w:rsidR="00AC19DD">
        <w:rPr>
          <w:rFonts w:ascii="Times New Roman" w:hAnsi="Times New Roman" w:cs="Times New Roman"/>
        </w:rPr>
        <w:t xml:space="preserve">. </w:t>
      </w:r>
      <w:r w:rsidR="008F2471">
        <w:rPr>
          <w:rFonts w:ascii="Times New Roman" w:hAnsi="Times New Roman" w:cs="Times New Roman"/>
        </w:rPr>
        <w:t>Next, w</w:t>
      </w:r>
      <w:r w:rsidR="00A2566A">
        <w:rPr>
          <w:rFonts w:ascii="Times New Roman" w:hAnsi="Times New Roman" w:cs="Times New Roman"/>
        </w:rPr>
        <w:t xml:space="preserve">e looked for ways in which themes </w:t>
      </w:r>
      <w:r w:rsidR="004B77B7">
        <w:rPr>
          <w:rFonts w:ascii="Times New Roman" w:hAnsi="Times New Roman" w:cs="Times New Roman"/>
        </w:rPr>
        <w:t>worked</w:t>
      </w:r>
      <w:r w:rsidR="00A2566A">
        <w:rPr>
          <w:rFonts w:ascii="Times New Roman" w:hAnsi="Times New Roman" w:cs="Times New Roman"/>
        </w:rPr>
        <w:t xml:space="preserve"> with other themes</w:t>
      </w:r>
      <w:r w:rsidR="004B77B7">
        <w:rPr>
          <w:rFonts w:ascii="Times New Roman" w:hAnsi="Times New Roman" w:cs="Times New Roman"/>
        </w:rPr>
        <w:t>, explicitly or implicitly,</w:t>
      </w:r>
      <w:r w:rsidR="008F2471">
        <w:rPr>
          <w:rFonts w:ascii="Times New Roman" w:hAnsi="Times New Roman" w:cs="Times New Roman"/>
        </w:rPr>
        <w:t xml:space="preserve"> and </w:t>
      </w:r>
      <w:r w:rsidR="00A2566A">
        <w:rPr>
          <w:rFonts w:ascii="Times New Roman" w:hAnsi="Times New Roman" w:cs="Times New Roman"/>
        </w:rPr>
        <w:t>how they might affect each other.</w:t>
      </w:r>
      <w:r w:rsidR="008F2471">
        <w:rPr>
          <w:rFonts w:ascii="Times New Roman" w:hAnsi="Times New Roman" w:cs="Times New Roman"/>
        </w:rPr>
        <w:t xml:space="preserve"> In doing so, we further revised the themes for analysis.</w:t>
      </w:r>
      <w:r w:rsidR="00BB18A0" w:rsidRPr="00DB00E2">
        <w:rPr>
          <w:rFonts w:ascii="Times New Roman" w:hAnsi="Times New Roman" w:cs="Times New Roman"/>
        </w:rPr>
        <w:t xml:space="preserve"> </w:t>
      </w:r>
      <w:r w:rsidR="004B77B7">
        <w:rPr>
          <w:rFonts w:ascii="Times New Roman" w:hAnsi="Times New Roman" w:cs="Times New Roman"/>
        </w:rPr>
        <w:t>Finally</w:t>
      </w:r>
      <w:r w:rsidR="00A2566A">
        <w:rPr>
          <w:rFonts w:ascii="Times New Roman" w:hAnsi="Times New Roman" w:cs="Times New Roman"/>
        </w:rPr>
        <w:t>, w</w:t>
      </w:r>
      <w:r w:rsidR="0093250E">
        <w:rPr>
          <w:rFonts w:ascii="Times New Roman" w:hAnsi="Times New Roman" w:cs="Times New Roman"/>
        </w:rPr>
        <w:t>e</w:t>
      </w:r>
      <w:r w:rsidR="00BB18A0" w:rsidRPr="00DB00E2">
        <w:rPr>
          <w:rFonts w:ascii="Times New Roman" w:hAnsi="Times New Roman" w:cs="Times New Roman"/>
        </w:rPr>
        <w:t xml:space="preserve"> mapp</w:t>
      </w:r>
      <w:r w:rsidR="0093250E">
        <w:rPr>
          <w:rFonts w:ascii="Times New Roman" w:hAnsi="Times New Roman" w:cs="Times New Roman"/>
        </w:rPr>
        <w:t>ed</w:t>
      </w:r>
      <w:r w:rsidR="00BB18A0" w:rsidRPr="00DB00E2">
        <w:rPr>
          <w:rFonts w:ascii="Times New Roman" w:hAnsi="Times New Roman" w:cs="Times New Roman"/>
        </w:rPr>
        <w:t xml:space="preserve"> the themes and subthemes to situate them within the context</w:t>
      </w:r>
      <w:r w:rsidR="00DB00E2" w:rsidRPr="00DB00E2">
        <w:rPr>
          <w:rFonts w:ascii="Times New Roman" w:hAnsi="Times New Roman" w:cs="Times New Roman"/>
        </w:rPr>
        <w:t xml:space="preserve"> </w:t>
      </w:r>
      <w:r w:rsidR="0093250E">
        <w:rPr>
          <w:rFonts w:ascii="Times New Roman" w:hAnsi="Times New Roman" w:cs="Times New Roman"/>
        </w:rPr>
        <w:t>of</w:t>
      </w:r>
      <w:r w:rsidR="00DB00E2" w:rsidRPr="00DB00E2">
        <w:rPr>
          <w:rFonts w:ascii="Times New Roman" w:hAnsi="Times New Roman" w:cs="Times New Roman"/>
        </w:rPr>
        <w:t xml:space="preserve"> </w:t>
      </w:r>
      <w:r w:rsidR="00A2566A">
        <w:rPr>
          <w:rFonts w:ascii="Times New Roman" w:hAnsi="Times New Roman" w:cs="Times New Roman"/>
        </w:rPr>
        <w:t>the data we collected from the subjects</w:t>
      </w:r>
      <w:r w:rsidR="004B77B7">
        <w:rPr>
          <w:rFonts w:ascii="Times New Roman" w:hAnsi="Times New Roman" w:cs="Times New Roman"/>
        </w:rPr>
        <w:t>’</w:t>
      </w:r>
      <w:r w:rsidR="00A2566A">
        <w:rPr>
          <w:rFonts w:ascii="Times New Roman" w:hAnsi="Times New Roman" w:cs="Times New Roman"/>
        </w:rPr>
        <w:t xml:space="preserve"> perceptions of </w:t>
      </w:r>
      <w:r w:rsidR="00DB00E2" w:rsidRPr="00DB00E2">
        <w:rPr>
          <w:rFonts w:ascii="Times New Roman" w:hAnsi="Times New Roman" w:cs="Times New Roman"/>
        </w:rPr>
        <w:t xml:space="preserve">Black Lives Matter protests, </w:t>
      </w:r>
      <w:r w:rsidR="007D0ADA">
        <w:rPr>
          <w:rFonts w:ascii="Times New Roman" w:hAnsi="Times New Roman" w:cs="Times New Roman"/>
        </w:rPr>
        <w:t>the</w:t>
      </w:r>
      <w:r w:rsidR="0093250E">
        <w:rPr>
          <w:rFonts w:ascii="Times New Roman" w:hAnsi="Times New Roman" w:cs="Times New Roman"/>
        </w:rPr>
        <w:t xml:space="preserve"> </w:t>
      </w:r>
      <w:r w:rsidR="007D0ADA">
        <w:rPr>
          <w:rFonts w:ascii="Times New Roman" w:hAnsi="Times New Roman" w:cs="Times New Roman"/>
        </w:rPr>
        <w:t>Chauvin</w:t>
      </w:r>
      <w:r w:rsidR="009C1377">
        <w:rPr>
          <w:rFonts w:ascii="Times New Roman" w:hAnsi="Times New Roman" w:cs="Times New Roman"/>
        </w:rPr>
        <w:t xml:space="preserve"> trial</w:t>
      </w:r>
      <w:r w:rsidR="00701F42">
        <w:rPr>
          <w:rFonts w:ascii="Times New Roman" w:hAnsi="Times New Roman" w:cs="Times New Roman"/>
        </w:rPr>
        <w:t>,</w:t>
      </w:r>
      <w:r w:rsidR="00DB00E2" w:rsidRPr="00DB00E2">
        <w:rPr>
          <w:rFonts w:ascii="Times New Roman" w:hAnsi="Times New Roman" w:cs="Times New Roman"/>
        </w:rPr>
        <w:t xml:space="preserve"> and police brutality against Black communities</w:t>
      </w:r>
      <w:r w:rsidR="00AF5921">
        <w:rPr>
          <w:rFonts w:ascii="Times New Roman" w:hAnsi="Times New Roman" w:cs="Times New Roman"/>
        </w:rPr>
        <w:t xml:space="preserve"> (</w:t>
      </w:r>
      <w:proofErr w:type="spellStart"/>
      <w:r w:rsidR="00AF5921">
        <w:rPr>
          <w:rFonts w:ascii="Times New Roman" w:hAnsi="Times New Roman" w:cs="Times New Roman"/>
        </w:rPr>
        <w:t>Srivastive</w:t>
      </w:r>
      <w:proofErr w:type="spellEnd"/>
      <w:r w:rsidR="00AF5921">
        <w:rPr>
          <w:rFonts w:ascii="Times New Roman" w:hAnsi="Times New Roman" w:cs="Times New Roman"/>
        </w:rPr>
        <w:t xml:space="preserve"> &amp; Hopwood 2009).</w:t>
      </w:r>
      <w:r w:rsidR="00DA44F2">
        <w:rPr>
          <w:rFonts w:ascii="Times New Roman" w:hAnsi="Times New Roman" w:cs="Times New Roman"/>
        </w:rPr>
        <w:t xml:space="preserve"> </w:t>
      </w:r>
      <w:r w:rsidR="00A2566A">
        <w:rPr>
          <w:rFonts w:ascii="Times New Roman" w:hAnsi="Times New Roman" w:cs="Times New Roman"/>
        </w:rPr>
        <w:t xml:space="preserve">As essential with </w:t>
      </w:r>
      <w:r w:rsidR="008F2471">
        <w:rPr>
          <w:rFonts w:ascii="Times New Roman" w:hAnsi="Times New Roman" w:cs="Times New Roman"/>
        </w:rPr>
        <w:t xml:space="preserve">thematic analysis, we sought to continually engage the transcripts’ text </w:t>
      </w:r>
      <w:r w:rsidR="00F37ECC">
        <w:rPr>
          <w:rFonts w:ascii="Times New Roman" w:hAnsi="Times New Roman" w:cs="Times New Roman"/>
        </w:rPr>
        <w:t>as we analyzed how each theme appeared and interacted with other themes</w:t>
      </w:r>
      <w:r w:rsidR="001C73B9">
        <w:rPr>
          <w:rFonts w:ascii="Times New Roman" w:hAnsi="Times New Roman" w:cs="Times New Roman"/>
        </w:rPr>
        <w:t xml:space="preserve"> to identifies structures that may play out differently based on a subjects’ feelings about the BLM protests, the Ch</w:t>
      </w:r>
      <w:r w:rsidR="00066C70">
        <w:rPr>
          <w:rFonts w:ascii="Times New Roman" w:hAnsi="Times New Roman" w:cs="Times New Roman"/>
        </w:rPr>
        <w:t>a</w:t>
      </w:r>
      <w:r w:rsidR="001C73B9">
        <w:rPr>
          <w:rFonts w:ascii="Times New Roman" w:hAnsi="Times New Roman" w:cs="Times New Roman"/>
        </w:rPr>
        <w:t xml:space="preserve">uvin </w:t>
      </w:r>
      <w:proofErr w:type="gramStart"/>
      <w:r w:rsidR="001C73B9">
        <w:rPr>
          <w:rFonts w:ascii="Times New Roman" w:hAnsi="Times New Roman" w:cs="Times New Roman"/>
        </w:rPr>
        <w:t>trial</w:t>
      </w:r>
      <w:proofErr w:type="gramEnd"/>
      <w:r w:rsidR="001C73B9">
        <w:rPr>
          <w:rFonts w:ascii="Times New Roman" w:hAnsi="Times New Roman" w:cs="Times New Roman"/>
        </w:rPr>
        <w:t xml:space="preserve"> and police brutality.</w:t>
      </w:r>
    </w:p>
    <w:p w14:paraId="3FAE715F" w14:textId="1958A1C1" w:rsidR="00C013EA" w:rsidRDefault="00C013EA" w:rsidP="00C013EA">
      <w:pPr>
        <w:spacing w:line="480" w:lineRule="auto"/>
        <w:rPr>
          <w:rFonts w:ascii="Times New Roman" w:hAnsi="Times New Roman" w:cs="Times New Roman"/>
          <w:b/>
          <w:bCs/>
        </w:rPr>
      </w:pPr>
      <w:r>
        <w:rPr>
          <w:rFonts w:ascii="Times New Roman" w:hAnsi="Times New Roman" w:cs="Times New Roman"/>
          <w:b/>
          <w:bCs/>
        </w:rPr>
        <w:t>Results</w:t>
      </w:r>
    </w:p>
    <w:p w14:paraId="11DEF5D6" w14:textId="5FDD7A13" w:rsidR="00FB243A" w:rsidRDefault="000402E9" w:rsidP="00C013EA">
      <w:pPr>
        <w:spacing w:line="480" w:lineRule="auto"/>
        <w:rPr>
          <w:rFonts w:ascii="Times New Roman" w:hAnsi="Times New Roman" w:cs="Times New Roman"/>
          <w:i/>
          <w:iCs/>
        </w:rPr>
      </w:pPr>
      <w:r>
        <w:rPr>
          <w:rFonts w:ascii="Times New Roman" w:hAnsi="Times New Roman" w:cs="Times New Roman"/>
          <w:i/>
          <w:iCs/>
        </w:rPr>
        <w:t xml:space="preserve">Part I. </w:t>
      </w:r>
      <w:r w:rsidR="00FB243A">
        <w:rPr>
          <w:rFonts w:ascii="Times New Roman" w:hAnsi="Times New Roman" w:cs="Times New Roman"/>
          <w:i/>
          <w:iCs/>
        </w:rPr>
        <w:t>Motivations for Gun Ownership</w:t>
      </w:r>
    </w:p>
    <w:p w14:paraId="4EA11E11" w14:textId="37A7FEF7" w:rsidR="00355F0A" w:rsidRPr="00355F0A" w:rsidRDefault="00355F0A" w:rsidP="00355F0A">
      <w:pPr>
        <w:pStyle w:val="ListParagraph"/>
        <w:numPr>
          <w:ilvl w:val="0"/>
          <w:numId w:val="1"/>
        </w:numPr>
        <w:spacing w:line="480" w:lineRule="auto"/>
        <w:rPr>
          <w:rFonts w:ascii="Times New Roman" w:hAnsi="Times New Roman" w:cs="Times New Roman"/>
          <w:i/>
          <w:iCs/>
        </w:rPr>
      </w:pPr>
      <w:r>
        <w:rPr>
          <w:rFonts w:ascii="Times New Roman" w:hAnsi="Times New Roman" w:cs="Times New Roman"/>
          <w:i/>
          <w:iCs/>
        </w:rPr>
        <w:t>Initial motivation</w:t>
      </w:r>
    </w:p>
    <w:p w14:paraId="0379A2A7" w14:textId="28CF871F" w:rsidR="000402E9" w:rsidRDefault="000D78DB" w:rsidP="00C013EA">
      <w:pPr>
        <w:spacing w:line="480" w:lineRule="auto"/>
        <w:rPr>
          <w:rFonts w:ascii="Times New Roman" w:hAnsi="Times New Roman" w:cs="Times New Roman"/>
        </w:rPr>
      </w:pPr>
      <w:r>
        <w:rPr>
          <w:rFonts w:ascii="Times New Roman" w:hAnsi="Times New Roman" w:cs="Times New Roman"/>
        </w:rPr>
        <w:tab/>
      </w:r>
      <w:r w:rsidR="000402E9">
        <w:rPr>
          <w:rFonts w:ascii="Times New Roman" w:hAnsi="Times New Roman" w:cs="Times New Roman"/>
        </w:rPr>
        <w:t>A</w:t>
      </w:r>
      <w:r w:rsidR="00010111">
        <w:rPr>
          <w:rFonts w:ascii="Times New Roman" w:hAnsi="Times New Roman" w:cs="Times New Roman"/>
        </w:rPr>
        <w:t>ll partic</w:t>
      </w:r>
      <w:r w:rsidR="000402E9">
        <w:rPr>
          <w:rFonts w:ascii="Times New Roman" w:hAnsi="Times New Roman" w:cs="Times New Roman"/>
        </w:rPr>
        <w:t>i</w:t>
      </w:r>
      <w:r w:rsidR="00010111">
        <w:rPr>
          <w:rFonts w:ascii="Times New Roman" w:hAnsi="Times New Roman" w:cs="Times New Roman"/>
        </w:rPr>
        <w:t>pants</w:t>
      </w:r>
      <w:r>
        <w:rPr>
          <w:rFonts w:ascii="Times New Roman" w:hAnsi="Times New Roman" w:cs="Times New Roman"/>
        </w:rPr>
        <w:t xml:space="preserve"> stated that their</w:t>
      </w:r>
      <w:r w:rsidR="000402E9">
        <w:rPr>
          <w:rFonts w:ascii="Times New Roman" w:hAnsi="Times New Roman" w:cs="Times New Roman"/>
        </w:rPr>
        <w:t xml:space="preserve"> first</w:t>
      </w:r>
      <w:r>
        <w:rPr>
          <w:rFonts w:ascii="Times New Roman" w:hAnsi="Times New Roman" w:cs="Times New Roman"/>
        </w:rPr>
        <w:t xml:space="preserve"> motivation for</w:t>
      </w:r>
      <w:r w:rsidR="004C244D">
        <w:rPr>
          <w:rFonts w:ascii="Times New Roman" w:hAnsi="Times New Roman" w:cs="Times New Roman"/>
        </w:rPr>
        <w:t xml:space="preserve"> gun ownership</w:t>
      </w:r>
      <w:r>
        <w:rPr>
          <w:rFonts w:ascii="Times New Roman" w:hAnsi="Times New Roman" w:cs="Times New Roman"/>
        </w:rPr>
        <w:t xml:space="preserve"> was home</w:t>
      </w:r>
      <w:r w:rsidR="00052059">
        <w:rPr>
          <w:rFonts w:ascii="Times New Roman" w:hAnsi="Times New Roman" w:cs="Times New Roman"/>
        </w:rPr>
        <w:t xml:space="preserve"> safety</w:t>
      </w:r>
      <w:r>
        <w:rPr>
          <w:rFonts w:ascii="Times New Roman" w:hAnsi="Times New Roman" w:cs="Times New Roman"/>
        </w:rPr>
        <w:t>. The</w:t>
      </w:r>
      <w:r w:rsidR="004C244D">
        <w:rPr>
          <w:rFonts w:ascii="Times New Roman" w:hAnsi="Times New Roman" w:cs="Times New Roman"/>
        </w:rPr>
        <w:t xml:space="preserve">y </w:t>
      </w:r>
      <w:r>
        <w:rPr>
          <w:rFonts w:ascii="Times New Roman" w:hAnsi="Times New Roman" w:cs="Times New Roman"/>
        </w:rPr>
        <w:t>were concerned about protect</w:t>
      </w:r>
      <w:r w:rsidR="004C244D">
        <w:rPr>
          <w:rFonts w:ascii="Times New Roman" w:hAnsi="Times New Roman" w:cs="Times New Roman"/>
        </w:rPr>
        <w:t>ing</w:t>
      </w:r>
      <w:r>
        <w:rPr>
          <w:rFonts w:ascii="Times New Roman" w:hAnsi="Times New Roman" w:cs="Times New Roman"/>
        </w:rPr>
        <w:t xml:space="preserve"> themselves </w:t>
      </w:r>
      <w:r w:rsidR="00066C70">
        <w:rPr>
          <w:rFonts w:ascii="Times New Roman" w:hAnsi="Times New Roman" w:cs="Times New Roman"/>
        </w:rPr>
        <w:t>and/</w:t>
      </w:r>
      <w:r>
        <w:rPr>
          <w:rFonts w:ascii="Times New Roman" w:hAnsi="Times New Roman" w:cs="Times New Roman"/>
        </w:rPr>
        <w:t xml:space="preserve">or their children. </w:t>
      </w:r>
      <w:r w:rsidR="00355F0A">
        <w:rPr>
          <w:rFonts w:ascii="Times New Roman" w:hAnsi="Times New Roman" w:cs="Times New Roman"/>
        </w:rPr>
        <w:t>T</w:t>
      </w:r>
      <w:r w:rsidR="000402E9">
        <w:rPr>
          <w:rFonts w:ascii="Times New Roman" w:hAnsi="Times New Roman" w:cs="Times New Roman"/>
        </w:rPr>
        <w:t xml:space="preserve">he sense of urgency for </w:t>
      </w:r>
      <w:r w:rsidR="000402E9">
        <w:rPr>
          <w:rFonts w:ascii="Times New Roman" w:hAnsi="Times New Roman" w:cs="Times New Roman"/>
        </w:rPr>
        <w:lastRenderedPageBreak/>
        <w:t>self-protection was foremost because they had either been a</w:t>
      </w:r>
      <w:r w:rsidR="004C244D">
        <w:rPr>
          <w:rFonts w:ascii="Times New Roman" w:hAnsi="Times New Roman" w:cs="Times New Roman"/>
        </w:rPr>
        <w:t xml:space="preserve"> crime</w:t>
      </w:r>
      <w:r w:rsidR="000402E9">
        <w:rPr>
          <w:rFonts w:ascii="Times New Roman" w:hAnsi="Times New Roman" w:cs="Times New Roman"/>
        </w:rPr>
        <w:t xml:space="preserve"> victim, had a close call, or knew someone who had been a</w:t>
      </w:r>
      <w:r w:rsidR="004C244D">
        <w:rPr>
          <w:rFonts w:ascii="Times New Roman" w:hAnsi="Times New Roman" w:cs="Times New Roman"/>
        </w:rPr>
        <w:t xml:space="preserve"> </w:t>
      </w:r>
      <w:r w:rsidR="000402E9">
        <w:rPr>
          <w:rFonts w:ascii="Times New Roman" w:hAnsi="Times New Roman" w:cs="Times New Roman"/>
        </w:rPr>
        <w:t>crime</w:t>
      </w:r>
      <w:r w:rsidR="004C244D">
        <w:rPr>
          <w:rFonts w:ascii="Times New Roman" w:hAnsi="Times New Roman" w:cs="Times New Roman"/>
        </w:rPr>
        <w:t xml:space="preserve"> victim</w:t>
      </w:r>
      <w:r w:rsidR="000402E9">
        <w:rPr>
          <w:rFonts w:ascii="Times New Roman" w:hAnsi="Times New Roman" w:cs="Times New Roman"/>
        </w:rPr>
        <w:t>.</w:t>
      </w:r>
    </w:p>
    <w:p w14:paraId="0654AC7F" w14:textId="16DCBDB2" w:rsidR="000D78DB" w:rsidRDefault="000D78DB" w:rsidP="000402E9">
      <w:pPr>
        <w:spacing w:line="480" w:lineRule="auto"/>
        <w:ind w:firstLine="720"/>
        <w:rPr>
          <w:rFonts w:ascii="Times New Roman" w:hAnsi="Times New Roman" w:cs="Times New Roman"/>
        </w:rPr>
      </w:pPr>
      <w:r>
        <w:rPr>
          <w:rFonts w:ascii="Times New Roman" w:hAnsi="Times New Roman" w:cs="Times New Roman"/>
        </w:rPr>
        <w:t>The vast majority expressed concern about</w:t>
      </w:r>
      <w:r w:rsidR="004C244D">
        <w:rPr>
          <w:rFonts w:ascii="Times New Roman" w:hAnsi="Times New Roman" w:cs="Times New Roman"/>
        </w:rPr>
        <w:t xml:space="preserve"> a night-time intruder</w:t>
      </w:r>
      <w:r>
        <w:rPr>
          <w:rFonts w:ascii="Times New Roman" w:hAnsi="Times New Roman" w:cs="Times New Roman"/>
        </w:rPr>
        <w:t xml:space="preserve"> and their need to immediately defend themselves.</w:t>
      </w:r>
      <w:r w:rsidR="000402E9">
        <w:rPr>
          <w:rFonts w:ascii="Times New Roman" w:hAnsi="Times New Roman" w:cs="Times New Roman"/>
        </w:rPr>
        <w:t xml:space="preserve"> </w:t>
      </w:r>
      <w:r>
        <w:rPr>
          <w:rFonts w:ascii="Times New Roman" w:hAnsi="Times New Roman" w:cs="Times New Roman"/>
        </w:rPr>
        <w:t xml:space="preserve">Those participants who lived alone in a rural location also </w:t>
      </w:r>
      <w:r w:rsidR="00355F0A">
        <w:rPr>
          <w:rFonts w:ascii="Times New Roman" w:hAnsi="Times New Roman" w:cs="Times New Roman"/>
        </w:rPr>
        <w:t>stated</w:t>
      </w:r>
      <w:r>
        <w:rPr>
          <w:rFonts w:ascii="Times New Roman" w:hAnsi="Times New Roman" w:cs="Times New Roman"/>
        </w:rPr>
        <w:t xml:space="preserve"> the need to have the weapon during the day because of the</w:t>
      </w:r>
      <w:r w:rsidR="000402E9">
        <w:rPr>
          <w:rFonts w:ascii="Times New Roman" w:hAnsi="Times New Roman" w:cs="Times New Roman"/>
        </w:rPr>
        <w:t xml:space="preserve"> </w:t>
      </w:r>
      <w:r w:rsidR="000511E0">
        <w:rPr>
          <w:rFonts w:ascii="Times New Roman" w:hAnsi="Times New Roman" w:cs="Times New Roman"/>
        </w:rPr>
        <w:t xml:space="preserve">vulnerability </w:t>
      </w:r>
      <w:r w:rsidR="000402E9">
        <w:rPr>
          <w:rFonts w:ascii="Times New Roman" w:hAnsi="Times New Roman" w:cs="Times New Roman"/>
        </w:rPr>
        <w:t>that comes with</w:t>
      </w:r>
      <w:r w:rsidR="000511E0">
        <w:rPr>
          <w:rFonts w:ascii="Times New Roman" w:hAnsi="Times New Roman" w:cs="Times New Roman"/>
        </w:rPr>
        <w:t xml:space="preserve"> isolation</w:t>
      </w:r>
      <w:r>
        <w:rPr>
          <w:rFonts w:ascii="Times New Roman" w:hAnsi="Times New Roman" w:cs="Times New Roman"/>
        </w:rPr>
        <w:t>. The</w:t>
      </w:r>
      <w:r w:rsidR="000511E0">
        <w:rPr>
          <w:rFonts w:ascii="Times New Roman" w:hAnsi="Times New Roman" w:cs="Times New Roman"/>
        </w:rPr>
        <w:t xml:space="preserve"> participants </w:t>
      </w:r>
      <w:r w:rsidR="00355F0A">
        <w:rPr>
          <w:rFonts w:ascii="Times New Roman" w:hAnsi="Times New Roman" w:cs="Times New Roman"/>
        </w:rPr>
        <w:t>were</w:t>
      </w:r>
      <w:r>
        <w:rPr>
          <w:rFonts w:ascii="Times New Roman" w:hAnsi="Times New Roman" w:cs="Times New Roman"/>
        </w:rPr>
        <w:t xml:space="preserve"> concern</w:t>
      </w:r>
      <w:r w:rsidR="00355F0A">
        <w:rPr>
          <w:rFonts w:ascii="Times New Roman" w:hAnsi="Times New Roman" w:cs="Times New Roman"/>
        </w:rPr>
        <w:t>ed</w:t>
      </w:r>
      <w:r>
        <w:rPr>
          <w:rFonts w:ascii="Times New Roman" w:hAnsi="Times New Roman" w:cs="Times New Roman"/>
        </w:rPr>
        <w:t xml:space="preserve"> </w:t>
      </w:r>
      <w:r w:rsidR="000511E0">
        <w:rPr>
          <w:rFonts w:ascii="Times New Roman" w:hAnsi="Times New Roman" w:cs="Times New Roman"/>
        </w:rPr>
        <w:t>about the</w:t>
      </w:r>
      <w:r>
        <w:rPr>
          <w:rFonts w:ascii="Times New Roman" w:hAnsi="Times New Roman" w:cs="Times New Roman"/>
        </w:rPr>
        <w:t xml:space="preserve"> time it would take for police to arrive relative to </w:t>
      </w:r>
      <w:r w:rsidR="000402E9">
        <w:rPr>
          <w:rFonts w:ascii="Times New Roman" w:hAnsi="Times New Roman" w:cs="Times New Roman"/>
        </w:rPr>
        <w:t xml:space="preserve">the time it would take for an intruder to cause harm. </w:t>
      </w:r>
      <w:r w:rsidR="004C244D">
        <w:rPr>
          <w:rFonts w:ascii="Times New Roman" w:hAnsi="Times New Roman" w:cs="Times New Roman"/>
        </w:rPr>
        <w:t>A</w:t>
      </w:r>
      <w:r w:rsidR="003C56BA">
        <w:rPr>
          <w:rFonts w:ascii="Times New Roman" w:hAnsi="Times New Roman" w:cs="Times New Roman"/>
        </w:rPr>
        <w:t xml:space="preserve"> participant explained,</w:t>
      </w:r>
    </w:p>
    <w:p w14:paraId="38453FD3" w14:textId="4747334A" w:rsidR="000D78DB" w:rsidRPr="0072576C" w:rsidRDefault="008A7D43" w:rsidP="008A7D43">
      <w:pPr>
        <w:ind w:left="720" w:right="720" w:firstLine="720"/>
        <w:rPr>
          <w:rFonts w:ascii="Times New Roman" w:hAnsi="Times New Roman" w:cs="Times New Roman"/>
          <w:sz w:val="20"/>
          <w:szCs w:val="20"/>
        </w:rPr>
      </w:pPr>
      <w:r w:rsidRPr="0072576C">
        <w:rPr>
          <w:rFonts w:ascii="Times New Roman" w:hAnsi="Times New Roman" w:cs="Times New Roman"/>
          <w:sz w:val="20"/>
          <w:szCs w:val="20"/>
        </w:rPr>
        <w:t xml:space="preserve">There is no one to protect me. I am completely alone in this apartment. Anything could happen in an instant, you know. I </w:t>
      </w:r>
      <w:r w:rsidR="0072576C" w:rsidRPr="0072576C">
        <w:rPr>
          <w:rFonts w:ascii="Times New Roman" w:hAnsi="Times New Roman" w:cs="Times New Roman"/>
          <w:sz w:val="20"/>
          <w:szCs w:val="20"/>
        </w:rPr>
        <w:t>must</w:t>
      </w:r>
      <w:r w:rsidRPr="0072576C">
        <w:rPr>
          <w:rFonts w:ascii="Times New Roman" w:hAnsi="Times New Roman" w:cs="Times New Roman"/>
          <w:sz w:val="20"/>
          <w:szCs w:val="20"/>
        </w:rPr>
        <w:t xml:space="preserve"> be prepared and the only way I can see that </w:t>
      </w:r>
      <w:r w:rsidR="0072576C" w:rsidRPr="0072576C">
        <w:rPr>
          <w:rFonts w:ascii="Times New Roman" w:hAnsi="Times New Roman" w:cs="Times New Roman"/>
          <w:sz w:val="20"/>
          <w:szCs w:val="20"/>
        </w:rPr>
        <w:t xml:space="preserve">happening so I can </w:t>
      </w:r>
      <w:r w:rsidRPr="0072576C">
        <w:rPr>
          <w:rFonts w:ascii="Times New Roman" w:hAnsi="Times New Roman" w:cs="Times New Roman"/>
          <w:sz w:val="20"/>
          <w:szCs w:val="20"/>
        </w:rPr>
        <w:t xml:space="preserve">truly defend myself if I’m surprised by </w:t>
      </w:r>
      <w:r w:rsidR="00954D5B" w:rsidRPr="0072576C">
        <w:rPr>
          <w:rFonts w:ascii="Times New Roman" w:hAnsi="Times New Roman" w:cs="Times New Roman"/>
          <w:sz w:val="20"/>
          <w:szCs w:val="20"/>
        </w:rPr>
        <w:t xml:space="preserve">someone </w:t>
      </w:r>
      <w:r w:rsidRPr="0072576C">
        <w:rPr>
          <w:rFonts w:ascii="Times New Roman" w:hAnsi="Times New Roman" w:cs="Times New Roman"/>
          <w:sz w:val="20"/>
          <w:szCs w:val="20"/>
        </w:rPr>
        <w:t xml:space="preserve">in the night is to have my gun in my bedside table. </w:t>
      </w:r>
    </w:p>
    <w:p w14:paraId="33EC614F" w14:textId="0E5DD604" w:rsidR="000D78DB" w:rsidRDefault="000D78DB" w:rsidP="00C013EA">
      <w:pPr>
        <w:spacing w:line="480" w:lineRule="auto"/>
        <w:rPr>
          <w:rFonts w:ascii="Times New Roman" w:hAnsi="Times New Roman" w:cs="Times New Roman"/>
        </w:rPr>
      </w:pPr>
      <w:r>
        <w:rPr>
          <w:rFonts w:ascii="Times New Roman" w:hAnsi="Times New Roman" w:cs="Times New Roman"/>
        </w:rPr>
        <w:tab/>
      </w:r>
    </w:p>
    <w:p w14:paraId="2ABF8043" w14:textId="312A3CDB" w:rsidR="005441FE" w:rsidRDefault="000402E9" w:rsidP="008B7299">
      <w:pPr>
        <w:spacing w:line="480" w:lineRule="auto"/>
        <w:ind w:firstLine="720"/>
        <w:rPr>
          <w:rFonts w:ascii="Times New Roman" w:hAnsi="Times New Roman" w:cs="Times New Roman"/>
        </w:rPr>
      </w:pPr>
      <w:r>
        <w:rPr>
          <w:rFonts w:ascii="Times New Roman" w:hAnsi="Times New Roman" w:cs="Times New Roman"/>
        </w:rPr>
        <w:t>Participants</w:t>
      </w:r>
      <w:r w:rsidR="008A7D43">
        <w:rPr>
          <w:rFonts w:ascii="Times New Roman" w:hAnsi="Times New Roman" w:cs="Times New Roman"/>
        </w:rPr>
        <w:t xml:space="preserve"> </w:t>
      </w:r>
      <w:r w:rsidR="004C244D">
        <w:rPr>
          <w:rFonts w:ascii="Times New Roman" w:hAnsi="Times New Roman" w:cs="Times New Roman"/>
        </w:rPr>
        <w:t xml:space="preserve">stated that they did not want </w:t>
      </w:r>
      <w:r w:rsidR="008A7D43">
        <w:rPr>
          <w:rFonts w:ascii="Times New Roman" w:hAnsi="Times New Roman" w:cs="Times New Roman"/>
        </w:rPr>
        <w:t>to use the</w:t>
      </w:r>
      <w:r>
        <w:rPr>
          <w:rFonts w:ascii="Times New Roman" w:hAnsi="Times New Roman" w:cs="Times New Roman"/>
        </w:rPr>
        <w:t>ir</w:t>
      </w:r>
      <w:r w:rsidR="008A7D43">
        <w:rPr>
          <w:rFonts w:ascii="Times New Roman" w:hAnsi="Times New Roman" w:cs="Times New Roman"/>
        </w:rPr>
        <w:t xml:space="preserve"> firearm but felt it was</w:t>
      </w:r>
      <w:r w:rsidR="0072576C">
        <w:rPr>
          <w:rFonts w:ascii="Times New Roman" w:hAnsi="Times New Roman" w:cs="Times New Roman"/>
        </w:rPr>
        <w:t xml:space="preserve"> a</w:t>
      </w:r>
      <w:r w:rsidR="008A7D43">
        <w:rPr>
          <w:rFonts w:ascii="Times New Roman" w:hAnsi="Times New Roman" w:cs="Times New Roman"/>
        </w:rPr>
        <w:t xml:space="preserve"> necessary</w:t>
      </w:r>
      <w:r w:rsidR="0072576C">
        <w:rPr>
          <w:rFonts w:ascii="Times New Roman" w:hAnsi="Times New Roman" w:cs="Times New Roman"/>
        </w:rPr>
        <w:t xml:space="preserve"> </w:t>
      </w:r>
      <w:r w:rsidR="008A7D43">
        <w:rPr>
          <w:rFonts w:ascii="Times New Roman" w:hAnsi="Times New Roman" w:cs="Times New Roman"/>
        </w:rPr>
        <w:t>for self-protect</w:t>
      </w:r>
      <w:r w:rsidR="005441FE">
        <w:rPr>
          <w:rFonts w:ascii="Times New Roman" w:hAnsi="Times New Roman" w:cs="Times New Roman"/>
        </w:rPr>
        <w:t>ion</w:t>
      </w:r>
      <w:r w:rsidR="008A7D43">
        <w:rPr>
          <w:rFonts w:ascii="Times New Roman" w:hAnsi="Times New Roman" w:cs="Times New Roman"/>
        </w:rPr>
        <w:t xml:space="preserve">. </w:t>
      </w:r>
      <w:r w:rsidR="00EE35C6">
        <w:rPr>
          <w:rFonts w:ascii="Times New Roman" w:hAnsi="Times New Roman" w:cs="Times New Roman"/>
        </w:rPr>
        <w:t>Many said they took some time to reflect whether they</w:t>
      </w:r>
      <w:r w:rsidR="0072576C">
        <w:rPr>
          <w:rFonts w:ascii="Times New Roman" w:hAnsi="Times New Roman" w:cs="Times New Roman"/>
        </w:rPr>
        <w:t xml:space="preserve"> were</w:t>
      </w:r>
      <w:r w:rsidR="00EE35C6">
        <w:rPr>
          <w:rFonts w:ascii="Times New Roman" w:hAnsi="Times New Roman" w:cs="Times New Roman"/>
        </w:rPr>
        <w:t xml:space="preserve"> prepared to use it. </w:t>
      </w:r>
    </w:p>
    <w:p w14:paraId="1CE7FBD2" w14:textId="7A60B21F" w:rsidR="00355F0A" w:rsidRPr="00355F0A" w:rsidRDefault="00355F0A" w:rsidP="00355F0A">
      <w:pPr>
        <w:pStyle w:val="ListParagraph"/>
        <w:numPr>
          <w:ilvl w:val="0"/>
          <w:numId w:val="1"/>
        </w:numPr>
        <w:spacing w:line="480" w:lineRule="auto"/>
        <w:rPr>
          <w:rFonts w:ascii="Times New Roman" w:hAnsi="Times New Roman" w:cs="Times New Roman"/>
          <w:i/>
          <w:iCs/>
        </w:rPr>
      </w:pPr>
      <w:r>
        <w:rPr>
          <w:rFonts w:ascii="Times New Roman" w:hAnsi="Times New Roman" w:cs="Times New Roman"/>
          <w:i/>
          <w:iCs/>
        </w:rPr>
        <w:t>Secondary motivations</w:t>
      </w:r>
    </w:p>
    <w:p w14:paraId="19463FF4" w14:textId="367C492F" w:rsidR="008A7D43" w:rsidRDefault="008A7D43" w:rsidP="00C013EA">
      <w:pPr>
        <w:spacing w:line="480" w:lineRule="auto"/>
        <w:rPr>
          <w:rFonts w:ascii="Times New Roman" w:hAnsi="Times New Roman" w:cs="Times New Roman"/>
        </w:rPr>
      </w:pPr>
      <w:r>
        <w:rPr>
          <w:rFonts w:ascii="Times New Roman" w:hAnsi="Times New Roman" w:cs="Times New Roman"/>
        </w:rPr>
        <w:tab/>
      </w:r>
      <w:r w:rsidR="00355F0A">
        <w:rPr>
          <w:rFonts w:ascii="Times New Roman" w:hAnsi="Times New Roman" w:cs="Times New Roman"/>
        </w:rPr>
        <w:t>Participants</w:t>
      </w:r>
      <w:r>
        <w:rPr>
          <w:rFonts w:ascii="Times New Roman" w:hAnsi="Times New Roman" w:cs="Times New Roman"/>
        </w:rPr>
        <w:t xml:space="preserve"> gave secondary reasons or expanded </w:t>
      </w:r>
      <w:r w:rsidR="0072576C">
        <w:rPr>
          <w:rFonts w:ascii="Times New Roman" w:hAnsi="Times New Roman" w:cs="Times New Roman"/>
        </w:rPr>
        <w:t xml:space="preserve">on their initial </w:t>
      </w:r>
      <w:r>
        <w:rPr>
          <w:rFonts w:ascii="Times New Roman" w:hAnsi="Times New Roman" w:cs="Times New Roman"/>
        </w:rPr>
        <w:t xml:space="preserve">reason </w:t>
      </w:r>
      <w:r w:rsidR="005441FE">
        <w:rPr>
          <w:rFonts w:ascii="Times New Roman" w:hAnsi="Times New Roman" w:cs="Times New Roman"/>
        </w:rPr>
        <w:t>for</w:t>
      </w:r>
      <w:r>
        <w:rPr>
          <w:rFonts w:ascii="Times New Roman" w:hAnsi="Times New Roman" w:cs="Times New Roman"/>
        </w:rPr>
        <w:t xml:space="preserve"> gun ownership</w:t>
      </w:r>
      <w:r w:rsidR="00355F0A">
        <w:rPr>
          <w:rFonts w:ascii="Times New Roman" w:hAnsi="Times New Roman" w:cs="Times New Roman"/>
        </w:rPr>
        <w:t>.</w:t>
      </w:r>
      <w:r>
        <w:rPr>
          <w:rFonts w:ascii="Times New Roman" w:hAnsi="Times New Roman" w:cs="Times New Roman"/>
        </w:rPr>
        <w:t xml:space="preserve"> Some participants</w:t>
      </w:r>
      <w:r w:rsidR="00B1758C">
        <w:rPr>
          <w:rFonts w:ascii="Times New Roman" w:hAnsi="Times New Roman" w:cs="Times New Roman"/>
        </w:rPr>
        <w:t xml:space="preserve"> </w:t>
      </w:r>
      <w:r>
        <w:rPr>
          <w:rFonts w:ascii="Times New Roman" w:hAnsi="Times New Roman" w:cs="Times New Roman"/>
        </w:rPr>
        <w:t xml:space="preserve">stated that </w:t>
      </w:r>
      <w:r w:rsidR="00954D5B">
        <w:rPr>
          <w:rFonts w:ascii="Times New Roman" w:hAnsi="Times New Roman" w:cs="Times New Roman"/>
        </w:rPr>
        <w:t xml:space="preserve">gun ownership was </w:t>
      </w:r>
      <w:r w:rsidR="0072576C">
        <w:rPr>
          <w:rFonts w:ascii="Times New Roman" w:hAnsi="Times New Roman" w:cs="Times New Roman"/>
        </w:rPr>
        <w:t>required</w:t>
      </w:r>
      <w:r w:rsidR="00954D5B">
        <w:rPr>
          <w:rFonts w:ascii="Times New Roman" w:hAnsi="Times New Roman" w:cs="Times New Roman"/>
        </w:rPr>
        <w:t xml:space="preserve"> for protection outside the home</w:t>
      </w:r>
      <w:r w:rsidR="00066C70">
        <w:rPr>
          <w:rFonts w:ascii="Times New Roman" w:hAnsi="Times New Roman" w:cs="Times New Roman"/>
        </w:rPr>
        <w:t xml:space="preserve"> as well</w:t>
      </w:r>
      <w:r w:rsidR="00954D5B">
        <w:rPr>
          <w:rFonts w:ascii="Times New Roman" w:hAnsi="Times New Roman" w:cs="Times New Roman"/>
        </w:rPr>
        <w:t xml:space="preserve">. </w:t>
      </w:r>
      <w:r w:rsidR="00355F0A">
        <w:rPr>
          <w:rFonts w:ascii="Times New Roman" w:hAnsi="Times New Roman" w:cs="Times New Roman"/>
        </w:rPr>
        <w:t>They</w:t>
      </w:r>
      <w:r w:rsidR="00954D5B">
        <w:rPr>
          <w:rFonts w:ascii="Times New Roman" w:hAnsi="Times New Roman" w:cs="Times New Roman"/>
        </w:rPr>
        <w:t xml:space="preserve"> reported sexual harass</w:t>
      </w:r>
      <w:r w:rsidR="00355F0A">
        <w:rPr>
          <w:rFonts w:ascii="Times New Roman" w:hAnsi="Times New Roman" w:cs="Times New Roman"/>
        </w:rPr>
        <w:t>ment</w:t>
      </w:r>
      <w:r w:rsidR="00954D5B">
        <w:rPr>
          <w:rFonts w:ascii="Times New Roman" w:hAnsi="Times New Roman" w:cs="Times New Roman"/>
        </w:rPr>
        <w:t xml:space="preserve"> or feeling threatened by men as they carried on their daily business. One participant framed it this way:</w:t>
      </w:r>
    </w:p>
    <w:p w14:paraId="3E56DC9F" w14:textId="234D5265" w:rsidR="00954D5B" w:rsidRPr="0072576C" w:rsidRDefault="00954D5B" w:rsidP="005E55E0">
      <w:pPr>
        <w:ind w:left="720" w:right="1152"/>
        <w:rPr>
          <w:rFonts w:ascii="Times New Roman" w:hAnsi="Times New Roman" w:cs="Times New Roman"/>
          <w:sz w:val="20"/>
          <w:szCs w:val="20"/>
        </w:rPr>
      </w:pPr>
      <w:r w:rsidRPr="0072576C">
        <w:rPr>
          <w:rFonts w:ascii="Times New Roman" w:hAnsi="Times New Roman" w:cs="Times New Roman"/>
          <w:sz w:val="20"/>
          <w:szCs w:val="20"/>
        </w:rPr>
        <w:t>I worry if I go to the Seven Eleven to fill up my car with gas.</w:t>
      </w:r>
      <w:r w:rsidR="00355F0A">
        <w:rPr>
          <w:rFonts w:ascii="Times New Roman" w:hAnsi="Times New Roman" w:cs="Times New Roman"/>
          <w:sz w:val="20"/>
          <w:szCs w:val="20"/>
        </w:rPr>
        <w:t xml:space="preserve"> Y</w:t>
      </w:r>
      <w:r w:rsidR="0072576C" w:rsidRPr="0072576C">
        <w:rPr>
          <w:rFonts w:ascii="Times New Roman" w:hAnsi="Times New Roman" w:cs="Times New Roman"/>
          <w:sz w:val="20"/>
          <w:szCs w:val="20"/>
        </w:rPr>
        <w:t xml:space="preserve">ou know, </w:t>
      </w:r>
      <w:r w:rsidRPr="0072576C">
        <w:rPr>
          <w:rFonts w:ascii="Times New Roman" w:hAnsi="Times New Roman" w:cs="Times New Roman"/>
          <w:sz w:val="20"/>
          <w:szCs w:val="20"/>
        </w:rPr>
        <w:t xml:space="preserve">you </w:t>
      </w:r>
      <w:r w:rsidR="0072576C" w:rsidRPr="0072576C">
        <w:rPr>
          <w:rFonts w:ascii="Times New Roman" w:hAnsi="Times New Roman" w:cs="Times New Roman"/>
          <w:sz w:val="20"/>
          <w:szCs w:val="20"/>
        </w:rPr>
        <w:t>can</w:t>
      </w:r>
      <w:r w:rsidRPr="0072576C">
        <w:rPr>
          <w:rFonts w:ascii="Times New Roman" w:hAnsi="Times New Roman" w:cs="Times New Roman"/>
          <w:sz w:val="20"/>
          <w:szCs w:val="20"/>
        </w:rPr>
        <w:t xml:space="preserve"> find some man trying to be </w:t>
      </w:r>
      <w:r w:rsidR="00EE35C6" w:rsidRPr="0072576C">
        <w:rPr>
          <w:rFonts w:ascii="Times New Roman" w:hAnsi="Times New Roman" w:cs="Times New Roman"/>
          <w:sz w:val="20"/>
          <w:szCs w:val="20"/>
        </w:rPr>
        <w:t>in my face</w:t>
      </w:r>
      <w:r w:rsidRPr="0072576C">
        <w:rPr>
          <w:rFonts w:ascii="Times New Roman" w:hAnsi="Times New Roman" w:cs="Times New Roman"/>
          <w:sz w:val="20"/>
          <w:szCs w:val="20"/>
        </w:rPr>
        <w:t>, not respecting my boundaries or walking down the street you have a group of guys feeling</w:t>
      </w:r>
      <w:r w:rsidR="00EE35C6" w:rsidRPr="0072576C">
        <w:rPr>
          <w:rFonts w:ascii="Times New Roman" w:hAnsi="Times New Roman" w:cs="Times New Roman"/>
          <w:sz w:val="20"/>
          <w:szCs w:val="20"/>
        </w:rPr>
        <w:t xml:space="preserve"> aggressive</w:t>
      </w:r>
      <w:r w:rsidRPr="0072576C">
        <w:rPr>
          <w:rFonts w:ascii="Times New Roman" w:hAnsi="Times New Roman" w:cs="Times New Roman"/>
          <w:sz w:val="20"/>
          <w:szCs w:val="20"/>
        </w:rPr>
        <w:t xml:space="preserve">. </w:t>
      </w:r>
      <w:r w:rsidR="00B1758C" w:rsidRPr="0072576C">
        <w:rPr>
          <w:rFonts w:ascii="Times New Roman" w:hAnsi="Times New Roman" w:cs="Times New Roman"/>
          <w:sz w:val="20"/>
          <w:szCs w:val="20"/>
        </w:rPr>
        <w:t xml:space="preserve">You don’t know when words are going to turn to action. </w:t>
      </w:r>
      <w:r w:rsidR="0072576C" w:rsidRPr="0072576C">
        <w:rPr>
          <w:rFonts w:ascii="Times New Roman" w:hAnsi="Times New Roman" w:cs="Times New Roman"/>
          <w:sz w:val="20"/>
          <w:szCs w:val="20"/>
        </w:rPr>
        <w:t>It feels good to know I have a gun.</w:t>
      </w:r>
    </w:p>
    <w:p w14:paraId="5AFC375F" w14:textId="18E51AA5" w:rsidR="00954D5B" w:rsidRDefault="00954D5B" w:rsidP="00954D5B">
      <w:pPr>
        <w:ind w:left="720" w:right="720"/>
        <w:rPr>
          <w:rFonts w:ascii="Times New Roman" w:hAnsi="Times New Roman" w:cs="Times New Roman"/>
          <w:sz w:val="22"/>
          <w:szCs w:val="22"/>
        </w:rPr>
      </w:pPr>
    </w:p>
    <w:p w14:paraId="10A181D3" w14:textId="75E5589E" w:rsidR="009B5E52" w:rsidRDefault="00954D5B" w:rsidP="009B5E52">
      <w:pPr>
        <w:spacing w:line="480" w:lineRule="auto"/>
        <w:ind w:right="720" w:firstLine="720"/>
        <w:rPr>
          <w:rFonts w:ascii="Times New Roman" w:hAnsi="Times New Roman" w:cs="Times New Roman"/>
        </w:rPr>
      </w:pPr>
      <w:r>
        <w:rPr>
          <w:rFonts w:ascii="Times New Roman" w:hAnsi="Times New Roman" w:cs="Times New Roman"/>
        </w:rPr>
        <w:t xml:space="preserve">Almost all </w:t>
      </w:r>
      <w:r w:rsidR="00355F0A">
        <w:rPr>
          <w:rFonts w:ascii="Times New Roman" w:hAnsi="Times New Roman" w:cs="Times New Roman"/>
        </w:rPr>
        <w:t>participants</w:t>
      </w:r>
      <w:r w:rsidR="00B1758C">
        <w:rPr>
          <w:rFonts w:ascii="Times New Roman" w:hAnsi="Times New Roman" w:cs="Times New Roman"/>
        </w:rPr>
        <w:t xml:space="preserve"> (14)</w:t>
      </w:r>
      <w:r>
        <w:rPr>
          <w:rFonts w:ascii="Times New Roman" w:hAnsi="Times New Roman" w:cs="Times New Roman"/>
        </w:rPr>
        <w:t xml:space="preserve"> reflected that their need for protection outside their home had evolved</w:t>
      </w:r>
      <w:r w:rsidR="0072576C">
        <w:rPr>
          <w:rFonts w:ascii="Times New Roman" w:hAnsi="Times New Roman" w:cs="Times New Roman"/>
        </w:rPr>
        <w:t xml:space="preserve"> </w:t>
      </w:r>
      <w:r w:rsidR="009B5E52">
        <w:rPr>
          <w:rFonts w:ascii="Times New Roman" w:hAnsi="Times New Roman" w:cs="Times New Roman"/>
        </w:rPr>
        <w:t>because</w:t>
      </w:r>
      <w:r w:rsidR="0072576C">
        <w:rPr>
          <w:rFonts w:ascii="Times New Roman" w:hAnsi="Times New Roman" w:cs="Times New Roman"/>
        </w:rPr>
        <w:t xml:space="preserve"> their </w:t>
      </w:r>
      <w:r w:rsidR="00066C70">
        <w:rPr>
          <w:rFonts w:ascii="Times New Roman" w:hAnsi="Times New Roman" w:cs="Times New Roman"/>
        </w:rPr>
        <w:t xml:space="preserve">sense of </w:t>
      </w:r>
      <w:r w:rsidR="0072576C">
        <w:rPr>
          <w:rFonts w:ascii="Times New Roman" w:hAnsi="Times New Roman" w:cs="Times New Roman"/>
        </w:rPr>
        <w:t>vulnerability had</w:t>
      </w:r>
      <w:r w:rsidR="005441FE">
        <w:rPr>
          <w:rFonts w:ascii="Times New Roman" w:hAnsi="Times New Roman" w:cs="Times New Roman"/>
        </w:rPr>
        <w:t xml:space="preserve"> increased</w:t>
      </w:r>
      <w:r w:rsidR="0072576C">
        <w:rPr>
          <w:rFonts w:ascii="Times New Roman" w:hAnsi="Times New Roman" w:cs="Times New Roman"/>
        </w:rPr>
        <w:t>.</w:t>
      </w:r>
      <w:r w:rsidR="00B1758C">
        <w:rPr>
          <w:rFonts w:ascii="Times New Roman" w:hAnsi="Times New Roman" w:cs="Times New Roman"/>
        </w:rPr>
        <w:t xml:space="preserve"> </w:t>
      </w:r>
      <w:r w:rsidR="0072576C">
        <w:rPr>
          <w:rFonts w:ascii="Times New Roman" w:hAnsi="Times New Roman" w:cs="Times New Roman"/>
        </w:rPr>
        <w:t>A</w:t>
      </w:r>
      <w:r w:rsidR="00B1758C">
        <w:rPr>
          <w:rFonts w:ascii="Times New Roman" w:hAnsi="Times New Roman" w:cs="Times New Roman"/>
        </w:rPr>
        <w:t xml:space="preserve">lmost everywhere they went </w:t>
      </w:r>
      <w:r w:rsidR="00EE35C6">
        <w:rPr>
          <w:rFonts w:ascii="Times New Roman" w:hAnsi="Times New Roman" w:cs="Times New Roman"/>
        </w:rPr>
        <w:t>during</w:t>
      </w:r>
      <w:r w:rsidR="00B1758C">
        <w:rPr>
          <w:rFonts w:ascii="Times New Roman" w:hAnsi="Times New Roman" w:cs="Times New Roman"/>
        </w:rPr>
        <w:t xml:space="preserve"> </w:t>
      </w:r>
      <w:r w:rsidR="00EE35C6">
        <w:rPr>
          <w:rFonts w:ascii="Times New Roman" w:hAnsi="Times New Roman" w:cs="Times New Roman"/>
        </w:rPr>
        <w:t>the</w:t>
      </w:r>
      <w:r w:rsidR="00B1758C">
        <w:rPr>
          <w:rFonts w:ascii="Times New Roman" w:hAnsi="Times New Roman" w:cs="Times New Roman"/>
        </w:rPr>
        <w:t xml:space="preserve"> day, regardless of whether other people were </w:t>
      </w:r>
      <w:r w:rsidR="009B5E52">
        <w:rPr>
          <w:rFonts w:ascii="Times New Roman" w:hAnsi="Times New Roman" w:cs="Times New Roman"/>
        </w:rPr>
        <w:t>around, present</w:t>
      </w:r>
      <w:r w:rsidR="005441FE">
        <w:rPr>
          <w:rFonts w:ascii="Times New Roman" w:hAnsi="Times New Roman" w:cs="Times New Roman"/>
        </w:rPr>
        <w:t>ed</w:t>
      </w:r>
      <w:r w:rsidR="009B5E52">
        <w:rPr>
          <w:rFonts w:ascii="Times New Roman" w:hAnsi="Times New Roman" w:cs="Times New Roman"/>
        </w:rPr>
        <w:t xml:space="preserve"> a risk</w:t>
      </w:r>
      <w:r w:rsidR="00B1758C">
        <w:rPr>
          <w:rFonts w:ascii="Times New Roman" w:hAnsi="Times New Roman" w:cs="Times New Roman"/>
        </w:rPr>
        <w:t xml:space="preserve">. </w:t>
      </w:r>
    </w:p>
    <w:p w14:paraId="61E52D34" w14:textId="7BFDDE85" w:rsidR="00C61543" w:rsidRDefault="00F069D7" w:rsidP="009B5E52">
      <w:pPr>
        <w:spacing w:line="480" w:lineRule="auto"/>
        <w:ind w:right="720" w:firstLine="720"/>
        <w:rPr>
          <w:rFonts w:ascii="Times New Roman" w:hAnsi="Times New Roman" w:cs="Times New Roman"/>
        </w:rPr>
      </w:pPr>
      <w:r>
        <w:rPr>
          <w:rFonts w:ascii="Times New Roman" w:hAnsi="Times New Roman" w:cs="Times New Roman"/>
        </w:rPr>
        <w:lastRenderedPageBreak/>
        <w:t>Participants</w:t>
      </w:r>
      <w:r w:rsidR="00221709">
        <w:rPr>
          <w:rFonts w:ascii="Times New Roman" w:hAnsi="Times New Roman" w:cs="Times New Roman"/>
        </w:rPr>
        <w:t xml:space="preserve"> noted t</w:t>
      </w:r>
      <w:r w:rsidR="00C61543">
        <w:rPr>
          <w:rFonts w:ascii="Times New Roman" w:hAnsi="Times New Roman" w:cs="Times New Roman"/>
        </w:rPr>
        <w:t>hree</w:t>
      </w:r>
      <w:r w:rsidR="00221709">
        <w:rPr>
          <w:rFonts w:ascii="Times New Roman" w:hAnsi="Times New Roman" w:cs="Times New Roman"/>
        </w:rPr>
        <w:t xml:space="preserve"> factors that had increased their fear. </w:t>
      </w:r>
      <w:r w:rsidR="005441FE">
        <w:rPr>
          <w:rFonts w:ascii="Times New Roman" w:hAnsi="Times New Roman" w:cs="Times New Roman"/>
        </w:rPr>
        <w:t>T</w:t>
      </w:r>
      <w:r w:rsidR="00221709">
        <w:rPr>
          <w:rFonts w:ascii="Times New Roman" w:hAnsi="Times New Roman" w:cs="Times New Roman"/>
        </w:rPr>
        <w:t xml:space="preserve">hey perceived a threat that a racially motivated gun attack could occur while they were shopping, at church, </w:t>
      </w:r>
      <w:r w:rsidR="0072576C">
        <w:rPr>
          <w:rFonts w:ascii="Times New Roman" w:hAnsi="Times New Roman" w:cs="Times New Roman"/>
        </w:rPr>
        <w:t xml:space="preserve">at work, </w:t>
      </w:r>
      <w:r w:rsidR="00221709">
        <w:rPr>
          <w:rFonts w:ascii="Times New Roman" w:hAnsi="Times New Roman" w:cs="Times New Roman"/>
        </w:rPr>
        <w:t xml:space="preserve">or out socializing. Recent events such as the mass shootings of Black and Brown people in 2015 in </w:t>
      </w:r>
      <w:r w:rsidR="005441FE">
        <w:rPr>
          <w:rFonts w:ascii="Times New Roman" w:hAnsi="Times New Roman" w:cs="Times New Roman"/>
        </w:rPr>
        <w:t xml:space="preserve">a </w:t>
      </w:r>
      <w:r w:rsidR="00221709">
        <w:rPr>
          <w:rFonts w:ascii="Times New Roman" w:hAnsi="Times New Roman" w:cs="Times New Roman"/>
        </w:rPr>
        <w:t>Charleston church and 2019 in an El Paso Walmart</w:t>
      </w:r>
      <w:r w:rsidR="007860E3">
        <w:rPr>
          <w:rFonts w:ascii="Times New Roman" w:hAnsi="Times New Roman" w:cs="Times New Roman"/>
        </w:rPr>
        <w:t xml:space="preserve">, and </w:t>
      </w:r>
      <w:r w:rsidR="00D07407">
        <w:rPr>
          <w:rFonts w:ascii="Times New Roman" w:hAnsi="Times New Roman" w:cs="Times New Roman"/>
        </w:rPr>
        <w:t>multiple shootings in 2021</w:t>
      </w:r>
      <w:r w:rsidR="00221709">
        <w:rPr>
          <w:rFonts w:ascii="Times New Roman" w:hAnsi="Times New Roman" w:cs="Times New Roman"/>
        </w:rPr>
        <w:t xml:space="preserve"> remained in their minds. </w:t>
      </w:r>
      <w:r w:rsidR="007A3B8A">
        <w:rPr>
          <w:rFonts w:ascii="Times New Roman" w:hAnsi="Times New Roman" w:cs="Times New Roman"/>
        </w:rPr>
        <w:t>A participant stated:</w:t>
      </w:r>
    </w:p>
    <w:p w14:paraId="30B36571" w14:textId="536210B8" w:rsidR="007A3B8A" w:rsidRPr="007A3B8A" w:rsidRDefault="007A3B8A" w:rsidP="007A3B8A">
      <w:pPr>
        <w:ind w:left="720" w:right="1008"/>
        <w:rPr>
          <w:rFonts w:ascii="Times New Roman" w:hAnsi="Times New Roman" w:cs="Times New Roman"/>
          <w:sz w:val="22"/>
          <w:szCs w:val="22"/>
        </w:rPr>
      </w:pPr>
      <w:r>
        <w:rPr>
          <w:rFonts w:ascii="Times New Roman" w:hAnsi="Times New Roman" w:cs="Times New Roman"/>
          <w:sz w:val="22"/>
          <w:szCs w:val="22"/>
        </w:rPr>
        <w:t>It seems one just spurs on another one. You don’t know the rhyme or reason, only that you have no idea when it could be you next. It just feels real in a way I didn’t feel it, you know, before.</w:t>
      </w:r>
    </w:p>
    <w:p w14:paraId="15CB3240" w14:textId="77777777" w:rsidR="007A3B8A" w:rsidRDefault="007A3B8A" w:rsidP="007A3B8A">
      <w:pPr>
        <w:spacing w:line="480" w:lineRule="auto"/>
        <w:ind w:right="720"/>
        <w:rPr>
          <w:rFonts w:ascii="Times New Roman" w:hAnsi="Times New Roman" w:cs="Times New Roman"/>
        </w:rPr>
      </w:pPr>
    </w:p>
    <w:p w14:paraId="283BEB55" w14:textId="025ECF9A" w:rsidR="00954D5B" w:rsidRDefault="00221709" w:rsidP="007A3B8A">
      <w:pPr>
        <w:spacing w:line="480" w:lineRule="auto"/>
        <w:ind w:right="720" w:firstLine="720"/>
        <w:rPr>
          <w:rFonts w:ascii="Times New Roman" w:hAnsi="Times New Roman" w:cs="Times New Roman"/>
        </w:rPr>
      </w:pPr>
      <w:r>
        <w:rPr>
          <w:rFonts w:ascii="Times New Roman" w:hAnsi="Times New Roman" w:cs="Times New Roman"/>
        </w:rPr>
        <w:t>Second, some White</w:t>
      </w:r>
      <w:r w:rsidR="005441FE">
        <w:rPr>
          <w:rFonts w:ascii="Times New Roman" w:hAnsi="Times New Roman" w:cs="Times New Roman"/>
        </w:rPr>
        <w:t>s</w:t>
      </w:r>
      <w:r w:rsidR="000C2F17">
        <w:rPr>
          <w:rFonts w:ascii="Times New Roman" w:hAnsi="Times New Roman" w:cs="Times New Roman"/>
        </w:rPr>
        <w:t>’ violent reactions</w:t>
      </w:r>
      <w:r w:rsidR="005441FE">
        <w:rPr>
          <w:rFonts w:ascii="Times New Roman" w:hAnsi="Times New Roman" w:cs="Times New Roman"/>
        </w:rPr>
        <w:t xml:space="preserve"> </w:t>
      </w:r>
      <w:r w:rsidR="00C61543">
        <w:rPr>
          <w:rFonts w:ascii="Times New Roman" w:hAnsi="Times New Roman" w:cs="Times New Roman"/>
        </w:rPr>
        <w:t xml:space="preserve">to Black Lives Matter </w:t>
      </w:r>
      <w:r w:rsidR="009B5E52">
        <w:rPr>
          <w:rFonts w:ascii="Times New Roman" w:hAnsi="Times New Roman" w:cs="Times New Roman"/>
        </w:rPr>
        <w:t>marches or protests</w:t>
      </w:r>
      <w:r w:rsidR="005441FE">
        <w:rPr>
          <w:rFonts w:ascii="Times New Roman" w:hAnsi="Times New Roman" w:cs="Times New Roman"/>
        </w:rPr>
        <w:t xml:space="preserve"> increased fear</w:t>
      </w:r>
      <w:r w:rsidR="00C61543">
        <w:rPr>
          <w:rFonts w:ascii="Times New Roman" w:hAnsi="Times New Roman" w:cs="Times New Roman"/>
        </w:rPr>
        <w:t>.</w:t>
      </w:r>
      <w:r w:rsidR="00F069D7">
        <w:rPr>
          <w:rFonts w:ascii="Times New Roman" w:hAnsi="Times New Roman" w:cs="Times New Roman"/>
        </w:rPr>
        <w:t xml:space="preserve"> Participants</w:t>
      </w:r>
      <w:r w:rsidR="00C61543">
        <w:rPr>
          <w:rFonts w:ascii="Times New Roman" w:hAnsi="Times New Roman" w:cs="Times New Roman"/>
        </w:rPr>
        <w:t xml:space="preserve"> who protest</w:t>
      </w:r>
      <w:r w:rsidR="00F069D7">
        <w:rPr>
          <w:rFonts w:ascii="Times New Roman" w:hAnsi="Times New Roman" w:cs="Times New Roman"/>
        </w:rPr>
        <w:t>ed,</w:t>
      </w:r>
      <w:r w:rsidR="00C61543">
        <w:rPr>
          <w:rFonts w:ascii="Times New Roman" w:hAnsi="Times New Roman" w:cs="Times New Roman"/>
        </w:rPr>
        <w:t xml:space="preserve"> or lived in neighborhoods where the</w:t>
      </w:r>
      <w:r w:rsidR="009B5E52">
        <w:rPr>
          <w:rFonts w:ascii="Times New Roman" w:hAnsi="Times New Roman" w:cs="Times New Roman"/>
        </w:rPr>
        <w:t>y</w:t>
      </w:r>
      <w:r w:rsidR="00C61543">
        <w:rPr>
          <w:rFonts w:ascii="Times New Roman" w:hAnsi="Times New Roman" w:cs="Times New Roman"/>
        </w:rPr>
        <w:t xml:space="preserve"> occurred</w:t>
      </w:r>
      <w:r w:rsidR="00F069D7">
        <w:rPr>
          <w:rFonts w:ascii="Times New Roman" w:hAnsi="Times New Roman" w:cs="Times New Roman"/>
        </w:rPr>
        <w:t>,</w:t>
      </w:r>
      <w:r w:rsidR="00C61543">
        <w:rPr>
          <w:rFonts w:ascii="Times New Roman" w:hAnsi="Times New Roman" w:cs="Times New Roman"/>
        </w:rPr>
        <w:t xml:space="preserve"> observed </w:t>
      </w:r>
      <w:r w:rsidR="00F069D7">
        <w:rPr>
          <w:rFonts w:ascii="Times New Roman" w:hAnsi="Times New Roman" w:cs="Times New Roman"/>
        </w:rPr>
        <w:t>more</w:t>
      </w:r>
      <w:r w:rsidR="00C61543">
        <w:rPr>
          <w:rFonts w:ascii="Times New Roman" w:hAnsi="Times New Roman" w:cs="Times New Roman"/>
        </w:rPr>
        <w:t xml:space="preserve"> confrontation </w:t>
      </w:r>
      <w:r w:rsidR="009B5E52">
        <w:rPr>
          <w:rFonts w:ascii="Times New Roman" w:hAnsi="Times New Roman" w:cs="Times New Roman"/>
        </w:rPr>
        <w:t xml:space="preserve">by </w:t>
      </w:r>
      <w:r w:rsidR="00C61543">
        <w:rPr>
          <w:rFonts w:ascii="Times New Roman" w:hAnsi="Times New Roman" w:cs="Times New Roman"/>
        </w:rPr>
        <w:t>and presence of White people</w:t>
      </w:r>
      <w:r w:rsidR="00D07407">
        <w:rPr>
          <w:rFonts w:ascii="Times New Roman" w:hAnsi="Times New Roman" w:cs="Times New Roman"/>
        </w:rPr>
        <w:t xml:space="preserve"> </w:t>
      </w:r>
      <w:r w:rsidR="005441FE">
        <w:rPr>
          <w:rFonts w:ascii="Times New Roman" w:hAnsi="Times New Roman" w:cs="Times New Roman"/>
        </w:rPr>
        <w:t xml:space="preserve">at </w:t>
      </w:r>
      <w:r w:rsidR="00D07407">
        <w:rPr>
          <w:rFonts w:ascii="Times New Roman" w:hAnsi="Times New Roman" w:cs="Times New Roman"/>
        </w:rPr>
        <w:t>the events</w:t>
      </w:r>
      <w:r w:rsidR="009B5E52">
        <w:rPr>
          <w:rFonts w:ascii="Times New Roman" w:hAnsi="Times New Roman" w:cs="Times New Roman"/>
        </w:rPr>
        <w:t xml:space="preserve">. Some </w:t>
      </w:r>
      <w:r w:rsidR="00C61543">
        <w:rPr>
          <w:rFonts w:ascii="Times New Roman" w:hAnsi="Times New Roman" w:cs="Times New Roman"/>
        </w:rPr>
        <w:t>dr</w:t>
      </w:r>
      <w:r w:rsidR="005441FE">
        <w:rPr>
          <w:rFonts w:ascii="Times New Roman" w:hAnsi="Times New Roman" w:cs="Times New Roman"/>
        </w:rPr>
        <w:t>o</w:t>
      </w:r>
      <w:r w:rsidR="00C61543">
        <w:rPr>
          <w:rFonts w:ascii="Times New Roman" w:hAnsi="Times New Roman" w:cs="Times New Roman"/>
        </w:rPr>
        <w:t>v</w:t>
      </w:r>
      <w:r w:rsidR="009B5E52">
        <w:rPr>
          <w:rFonts w:ascii="Times New Roman" w:hAnsi="Times New Roman" w:cs="Times New Roman"/>
        </w:rPr>
        <w:t>e</w:t>
      </w:r>
      <w:r w:rsidR="00C61543">
        <w:rPr>
          <w:rFonts w:ascii="Times New Roman" w:hAnsi="Times New Roman" w:cs="Times New Roman"/>
        </w:rPr>
        <w:t xml:space="preserve"> through their neighborhood</w:t>
      </w:r>
      <w:r w:rsidR="009B5E52">
        <w:rPr>
          <w:rFonts w:ascii="Times New Roman" w:hAnsi="Times New Roman" w:cs="Times New Roman"/>
        </w:rPr>
        <w:t xml:space="preserve"> before </w:t>
      </w:r>
      <w:r w:rsidR="005441FE">
        <w:rPr>
          <w:rFonts w:ascii="Times New Roman" w:hAnsi="Times New Roman" w:cs="Times New Roman"/>
        </w:rPr>
        <w:t xml:space="preserve">or during </w:t>
      </w:r>
      <w:r w:rsidR="009B5E52">
        <w:rPr>
          <w:rFonts w:ascii="Times New Roman" w:hAnsi="Times New Roman" w:cs="Times New Roman"/>
        </w:rPr>
        <w:t xml:space="preserve">the </w:t>
      </w:r>
      <w:r w:rsidR="00F069D7">
        <w:rPr>
          <w:rFonts w:ascii="Times New Roman" w:hAnsi="Times New Roman" w:cs="Times New Roman"/>
        </w:rPr>
        <w:t>protest</w:t>
      </w:r>
      <w:r w:rsidR="00C61543">
        <w:rPr>
          <w:rFonts w:ascii="Times New Roman" w:hAnsi="Times New Roman" w:cs="Times New Roman"/>
        </w:rPr>
        <w:t xml:space="preserve"> in trucks to intimidate protester</w:t>
      </w:r>
      <w:r w:rsidR="00EC63AC">
        <w:rPr>
          <w:rFonts w:ascii="Times New Roman" w:hAnsi="Times New Roman" w:cs="Times New Roman"/>
        </w:rPr>
        <w:t>s</w:t>
      </w:r>
      <w:r w:rsidR="00C61543">
        <w:rPr>
          <w:rFonts w:ascii="Times New Roman" w:hAnsi="Times New Roman" w:cs="Times New Roman"/>
        </w:rPr>
        <w:t xml:space="preserve"> through</w:t>
      </w:r>
      <w:r w:rsidR="009B5E52">
        <w:rPr>
          <w:rFonts w:ascii="Times New Roman" w:hAnsi="Times New Roman" w:cs="Times New Roman"/>
        </w:rPr>
        <w:t xml:space="preserve"> their</w:t>
      </w:r>
      <w:r w:rsidR="00C61543">
        <w:rPr>
          <w:rFonts w:ascii="Times New Roman" w:hAnsi="Times New Roman" w:cs="Times New Roman"/>
        </w:rPr>
        <w:t xml:space="preserve"> words,</w:t>
      </w:r>
      <w:r w:rsidR="009B5E52">
        <w:rPr>
          <w:rFonts w:ascii="Times New Roman" w:hAnsi="Times New Roman" w:cs="Times New Roman"/>
        </w:rPr>
        <w:t xml:space="preserve"> displaying</w:t>
      </w:r>
      <w:r w:rsidR="00C61543">
        <w:rPr>
          <w:rFonts w:ascii="Times New Roman" w:hAnsi="Times New Roman" w:cs="Times New Roman"/>
        </w:rPr>
        <w:t xml:space="preserve"> flags or </w:t>
      </w:r>
      <w:r w:rsidR="009B5E52">
        <w:rPr>
          <w:rFonts w:ascii="Times New Roman" w:hAnsi="Times New Roman" w:cs="Times New Roman"/>
        </w:rPr>
        <w:t>brandishing</w:t>
      </w:r>
      <w:r w:rsidR="00C61543">
        <w:rPr>
          <w:rFonts w:ascii="Times New Roman" w:hAnsi="Times New Roman" w:cs="Times New Roman"/>
        </w:rPr>
        <w:t xml:space="preserve"> weapons.</w:t>
      </w:r>
    </w:p>
    <w:p w14:paraId="3F8A42EB" w14:textId="77C816BB" w:rsidR="005E55E0" w:rsidRDefault="005E55E0" w:rsidP="00F558E3">
      <w:pPr>
        <w:spacing w:line="480" w:lineRule="auto"/>
        <w:ind w:right="720"/>
        <w:rPr>
          <w:rFonts w:ascii="Times New Roman" w:hAnsi="Times New Roman" w:cs="Times New Roman"/>
        </w:rPr>
      </w:pPr>
      <w:r>
        <w:rPr>
          <w:rFonts w:ascii="Times New Roman" w:hAnsi="Times New Roman" w:cs="Times New Roman"/>
        </w:rPr>
        <w:t>One subject noted:</w:t>
      </w:r>
    </w:p>
    <w:p w14:paraId="521D00EA" w14:textId="7C59C5DD" w:rsidR="005E55E0" w:rsidRPr="00D07407" w:rsidRDefault="005E55E0" w:rsidP="005E55E0">
      <w:pPr>
        <w:ind w:left="720" w:right="1008"/>
        <w:rPr>
          <w:rFonts w:ascii="Times New Roman" w:hAnsi="Times New Roman" w:cs="Times New Roman"/>
          <w:sz w:val="20"/>
          <w:szCs w:val="20"/>
        </w:rPr>
      </w:pPr>
      <w:r w:rsidRPr="00D07407">
        <w:rPr>
          <w:rFonts w:ascii="Times New Roman" w:hAnsi="Times New Roman" w:cs="Times New Roman"/>
          <w:sz w:val="20"/>
          <w:szCs w:val="20"/>
        </w:rPr>
        <w:t>We had the marches and protests. Some small. Like a vigil and some bigger. They were peaceful, emotional events. We had community leaders speaking and they would warn us that some group of outsiders might show up. I had to really think should I have my weapon on me</w:t>
      </w:r>
      <w:r w:rsidR="00D07407">
        <w:rPr>
          <w:rFonts w:ascii="Times New Roman" w:hAnsi="Times New Roman" w:cs="Times New Roman"/>
          <w:sz w:val="20"/>
          <w:szCs w:val="20"/>
        </w:rPr>
        <w:t>?</w:t>
      </w:r>
      <w:r w:rsidRPr="00D07407">
        <w:rPr>
          <w:rFonts w:ascii="Times New Roman" w:hAnsi="Times New Roman" w:cs="Times New Roman"/>
          <w:sz w:val="20"/>
          <w:szCs w:val="20"/>
        </w:rPr>
        <w:t xml:space="preserve"> </w:t>
      </w:r>
    </w:p>
    <w:p w14:paraId="4AFBB124" w14:textId="34C79270" w:rsidR="005E55E0" w:rsidRDefault="005E55E0" w:rsidP="005E55E0">
      <w:pPr>
        <w:ind w:left="720" w:right="1008"/>
        <w:rPr>
          <w:rFonts w:ascii="Times New Roman" w:hAnsi="Times New Roman" w:cs="Times New Roman"/>
          <w:sz w:val="22"/>
          <w:szCs w:val="22"/>
        </w:rPr>
      </w:pPr>
    </w:p>
    <w:p w14:paraId="67499CCA" w14:textId="1F64BF11" w:rsidR="005E55E0" w:rsidRDefault="00F558E3" w:rsidP="005E55E0">
      <w:pPr>
        <w:spacing w:line="480" w:lineRule="auto"/>
        <w:ind w:right="1008"/>
        <w:rPr>
          <w:rFonts w:ascii="Times New Roman" w:hAnsi="Times New Roman" w:cs="Times New Roman"/>
        </w:rPr>
      </w:pPr>
      <w:r>
        <w:rPr>
          <w:rFonts w:ascii="Times New Roman" w:hAnsi="Times New Roman" w:cs="Times New Roman"/>
        </w:rPr>
        <w:t xml:space="preserve">Third, in the last three years, </w:t>
      </w:r>
      <w:r w:rsidR="00EE35C6">
        <w:rPr>
          <w:rFonts w:ascii="Times New Roman" w:hAnsi="Times New Roman" w:cs="Times New Roman"/>
        </w:rPr>
        <w:t>some</w:t>
      </w:r>
      <w:r>
        <w:rPr>
          <w:rFonts w:ascii="Times New Roman" w:hAnsi="Times New Roman" w:cs="Times New Roman"/>
        </w:rPr>
        <w:t xml:space="preserve"> </w:t>
      </w:r>
      <w:r w:rsidR="005441FE">
        <w:rPr>
          <w:rFonts w:ascii="Times New Roman" w:hAnsi="Times New Roman" w:cs="Times New Roman"/>
        </w:rPr>
        <w:t>participant</w:t>
      </w:r>
      <w:r>
        <w:rPr>
          <w:rFonts w:ascii="Times New Roman" w:hAnsi="Times New Roman" w:cs="Times New Roman"/>
        </w:rPr>
        <w:t>s</w:t>
      </w:r>
      <w:r w:rsidR="000C2F17">
        <w:rPr>
          <w:rFonts w:ascii="Times New Roman" w:hAnsi="Times New Roman" w:cs="Times New Roman"/>
        </w:rPr>
        <w:t xml:space="preserve"> and their friends</w:t>
      </w:r>
      <w:r>
        <w:rPr>
          <w:rFonts w:ascii="Times New Roman" w:hAnsi="Times New Roman" w:cs="Times New Roman"/>
        </w:rPr>
        <w:t xml:space="preserve"> observed an uptick in racial </w:t>
      </w:r>
      <w:r w:rsidR="000C2F17">
        <w:rPr>
          <w:rFonts w:ascii="Times New Roman" w:hAnsi="Times New Roman" w:cs="Times New Roman"/>
        </w:rPr>
        <w:t xml:space="preserve">confrontations </w:t>
      </w:r>
      <w:r w:rsidR="009B5E52">
        <w:rPr>
          <w:rFonts w:ascii="Times New Roman" w:hAnsi="Times New Roman" w:cs="Times New Roman"/>
        </w:rPr>
        <w:t>in public setting</w:t>
      </w:r>
      <w:r w:rsidR="000C2F17">
        <w:rPr>
          <w:rFonts w:ascii="Times New Roman" w:hAnsi="Times New Roman" w:cs="Times New Roman"/>
        </w:rPr>
        <w:t>s</w:t>
      </w:r>
      <w:r w:rsidR="009B5E52">
        <w:rPr>
          <w:rFonts w:ascii="Times New Roman" w:hAnsi="Times New Roman" w:cs="Times New Roman"/>
        </w:rPr>
        <w:t xml:space="preserve">. </w:t>
      </w:r>
      <w:r>
        <w:rPr>
          <w:rFonts w:ascii="Times New Roman" w:hAnsi="Times New Roman" w:cs="Times New Roman"/>
        </w:rPr>
        <w:t xml:space="preserve"> </w:t>
      </w:r>
      <w:r w:rsidR="009B5E52">
        <w:rPr>
          <w:rFonts w:ascii="Times New Roman" w:hAnsi="Times New Roman" w:cs="Times New Roman"/>
        </w:rPr>
        <w:t xml:space="preserve">These </w:t>
      </w:r>
      <w:r w:rsidR="005441FE">
        <w:rPr>
          <w:rFonts w:ascii="Times New Roman" w:hAnsi="Times New Roman" w:cs="Times New Roman"/>
        </w:rPr>
        <w:t>threatening</w:t>
      </w:r>
      <w:r w:rsidR="009B5E52">
        <w:rPr>
          <w:rFonts w:ascii="Times New Roman" w:hAnsi="Times New Roman" w:cs="Times New Roman"/>
        </w:rPr>
        <w:t xml:space="preserve"> confrontations by mostly White males</w:t>
      </w:r>
      <w:r>
        <w:rPr>
          <w:rFonts w:ascii="Times New Roman" w:hAnsi="Times New Roman" w:cs="Times New Roman"/>
        </w:rPr>
        <w:t xml:space="preserve"> </w:t>
      </w:r>
      <w:r w:rsidR="009B5E52">
        <w:rPr>
          <w:rFonts w:ascii="Times New Roman" w:hAnsi="Times New Roman" w:cs="Times New Roman"/>
        </w:rPr>
        <w:t>precipitated</w:t>
      </w:r>
      <w:r>
        <w:rPr>
          <w:rFonts w:ascii="Times New Roman" w:hAnsi="Times New Roman" w:cs="Times New Roman"/>
        </w:rPr>
        <w:t xml:space="preserve"> </w:t>
      </w:r>
      <w:r w:rsidR="000C2F17">
        <w:rPr>
          <w:rFonts w:ascii="Times New Roman" w:hAnsi="Times New Roman" w:cs="Times New Roman"/>
        </w:rPr>
        <w:t>their</w:t>
      </w:r>
      <w:r w:rsidR="007A3B8A">
        <w:rPr>
          <w:rFonts w:ascii="Times New Roman" w:hAnsi="Times New Roman" w:cs="Times New Roman"/>
        </w:rPr>
        <w:t xml:space="preserve"> </w:t>
      </w:r>
      <w:r w:rsidR="009B5E52">
        <w:rPr>
          <w:rFonts w:ascii="Times New Roman" w:hAnsi="Times New Roman" w:cs="Times New Roman"/>
        </w:rPr>
        <w:t>decision</w:t>
      </w:r>
      <w:r>
        <w:rPr>
          <w:rFonts w:ascii="Times New Roman" w:hAnsi="Times New Roman" w:cs="Times New Roman"/>
        </w:rPr>
        <w:t xml:space="preserve"> to </w:t>
      </w:r>
      <w:r w:rsidR="007A3B8A">
        <w:rPr>
          <w:rFonts w:ascii="Times New Roman" w:hAnsi="Times New Roman" w:cs="Times New Roman"/>
        </w:rPr>
        <w:t>carry their weapon with them</w:t>
      </w:r>
      <w:r w:rsidR="00D07407">
        <w:rPr>
          <w:rFonts w:ascii="Times New Roman" w:hAnsi="Times New Roman" w:cs="Times New Roman"/>
        </w:rPr>
        <w:t xml:space="preserve"> al</w:t>
      </w:r>
      <w:r w:rsidR="00EC63AC">
        <w:rPr>
          <w:rFonts w:ascii="Times New Roman" w:hAnsi="Times New Roman" w:cs="Times New Roman"/>
        </w:rPr>
        <w:t>ways</w:t>
      </w:r>
      <w:r>
        <w:rPr>
          <w:rFonts w:ascii="Times New Roman" w:hAnsi="Times New Roman" w:cs="Times New Roman"/>
        </w:rPr>
        <w:t>.</w:t>
      </w:r>
      <w:r w:rsidR="007A3B8A">
        <w:rPr>
          <w:rFonts w:ascii="Times New Roman" w:hAnsi="Times New Roman" w:cs="Times New Roman"/>
        </w:rPr>
        <w:t xml:space="preserve"> In the past, many of the respondents stated that they may have brought their firearm when they left the house but kept it locked in the car.</w:t>
      </w:r>
    </w:p>
    <w:p w14:paraId="38AB6D99" w14:textId="6B51152B" w:rsidR="00F558E3" w:rsidRPr="005E55E0" w:rsidRDefault="00F558E3" w:rsidP="007A3B8A">
      <w:pPr>
        <w:spacing w:line="480" w:lineRule="auto"/>
        <w:ind w:right="1008"/>
        <w:rPr>
          <w:rFonts w:ascii="Times New Roman" w:hAnsi="Times New Roman" w:cs="Times New Roman"/>
        </w:rPr>
      </w:pPr>
      <w:r>
        <w:rPr>
          <w:rFonts w:ascii="Times New Roman" w:hAnsi="Times New Roman" w:cs="Times New Roman"/>
        </w:rPr>
        <w:t>A participant described it this way:</w:t>
      </w:r>
      <w:r>
        <w:rPr>
          <w:rFonts w:ascii="Times New Roman" w:hAnsi="Times New Roman" w:cs="Times New Roman"/>
        </w:rPr>
        <w:tab/>
      </w:r>
    </w:p>
    <w:p w14:paraId="42528FB0" w14:textId="1358BF80" w:rsidR="00954D5B" w:rsidRPr="00D07407" w:rsidRDefault="00F558E3" w:rsidP="00F558E3">
      <w:pPr>
        <w:ind w:left="720" w:right="720"/>
        <w:rPr>
          <w:rFonts w:ascii="Times New Roman" w:hAnsi="Times New Roman" w:cs="Times New Roman"/>
          <w:sz w:val="20"/>
          <w:szCs w:val="20"/>
        </w:rPr>
      </w:pPr>
      <w:r w:rsidRPr="00D07407">
        <w:rPr>
          <w:rFonts w:ascii="Times New Roman" w:hAnsi="Times New Roman" w:cs="Times New Roman"/>
          <w:sz w:val="20"/>
          <w:szCs w:val="20"/>
        </w:rPr>
        <w:t>It’s like somehow someone gave them I don’t know like permission to be outwardly hostile and racist</w:t>
      </w:r>
      <w:r w:rsidR="00B92FD6">
        <w:rPr>
          <w:rFonts w:ascii="Times New Roman" w:hAnsi="Times New Roman" w:cs="Times New Roman"/>
          <w:sz w:val="20"/>
          <w:szCs w:val="20"/>
        </w:rPr>
        <w:t>.</w:t>
      </w:r>
      <w:r w:rsidRPr="00D07407">
        <w:rPr>
          <w:rFonts w:ascii="Times New Roman" w:hAnsi="Times New Roman" w:cs="Times New Roman"/>
          <w:sz w:val="20"/>
          <w:szCs w:val="20"/>
        </w:rPr>
        <w:t xml:space="preserve"> In your face racist.  Like you’d leave a bar with your friends, and suddenly a group of White men on the street are </w:t>
      </w:r>
      <w:r w:rsidR="00D07407">
        <w:rPr>
          <w:rFonts w:ascii="Times New Roman" w:hAnsi="Times New Roman" w:cs="Times New Roman"/>
          <w:sz w:val="20"/>
          <w:szCs w:val="20"/>
        </w:rPr>
        <w:t>openly</w:t>
      </w:r>
      <w:r w:rsidRPr="00D07407">
        <w:rPr>
          <w:rFonts w:ascii="Times New Roman" w:hAnsi="Times New Roman" w:cs="Times New Roman"/>
          <w:sz w:val="20"/>
          <w:szCs w:val="20"/>
        </w:rPr>
        <w:t xml:space="preserve"> </w:t>
      </w:r>
      <w:r w:rsidR="00D07407" w:rsidRPr="00D07407">
        <w:rPr>
          <w:rFonts w:ascii="Times New Roman" w:hAnsi="Times New Roman" w:cs="Times New Roman"/>
          <w:sz w:val="20"/>
          <w:szCs w:val="20"/>
        </w:rPr>
        <w:t xml:space="preserve">taunting </w:t>
      </w:r>
      <w:r w:rsidRPr="00D07407">
        <w:rPr>
          <w:rFonts w:ascii="Times New Roman" w:hAnsi="Times New Roman" w:cs="Times New Roman"/>
          <w:sz w:val="20"/>
          <w:szCs w:val="20"/>
        </w:rPr>
        <w:t xml:space="preserve">and threatening us. </w:t>
      </w:r>
      <w:r w:rsidR="00B92FD6">
        <w:rPr>
          <w:rFonts w:ascii="Times New Roman" w:hAnsi="Times New Roman" w:cs="Times New Roman"/>
          <w:sz w:val="20"/>
          <w:szCs w:val="20"/>
        </w:rPr>
        <w:t>M</w:t>
      </w:r>
      <w:r w:rsidRPr="00D07407">
        <w:rPr>
          <w:rFonts w:ascii="Times New Roman" w:hAnsi="Times New Roman" w:cs="Times New Roman"/>
          <w:sz w:val="20"/>
          <w:szCs w:val="20"/>
        </w:rPr>
        <w:t xml:space="preserve">aking it very clear that, you know, they are coming </w:t>
      </w:r>
      <w:r w:rsidR="007A3B8A" w:rsidRPr="00D07407">
        <w:rPr>
          <w:rFonts w:ascii="Times New Roman" w:hAnsi="Times New Roman" w:cs="Times New Roman"/>
          <w:sz w:val="20"/>
          <w:szCs w:val="20"/>
        </w:rPr>
        <w:t>for</w:t>
      </w:r>
      <w:r w:rsidRPr="00D07407">
        <w:rPr>
          <w:rFonts w:ascii="Times New Roman" w:hAnsi="Times New Roman" w:cs="Times New Roman"/>
          <w:sz w:val="20"/>
          <w:szCs w:val="20"/>
        </w:rPr>
        <w:t xml:space="preserve"> us because we are Black. And, clearly, they don’t care what anyone thinks. There is this </w:t>
      </w:r>
      <w:r w:rsidR="007A3B8A" w:rsidRPr="00D07407">
        <w:rPr>
          <w:rFonts w:ascii="Times New Roman" w:hAnsi="Times New Roman" w:cs="Times New Roman"/>
          <w:sz w:val="20"/>
          <w:szCs w:val="20"/>
        </w:rPr>
        <w:t>newfound</w:t>
      </w:r>
      <w:r w:rsidRPr="00D07407">
        <w:rPr>
          <w:rFonts w:ascii="Times New Roman" w:hAnsi="Times New Roman" w:cs="Times New Roman"/>
          <w:sz w:val="20"/>
          <w:szCs w:val="20"/>
        </w:rPr>
        <w:t xml:space="preserve"> boldness.</w:t>
      </w:r>
      <w:r w:rsidR="007A3B8A" w:rsidRPr="00D07407">
        <w:rPr>
          <w:rFonts w:ascii="Times New Roman" w:hAnsi="Times New Roman" w:cs="Times New Roman"/>
          <w:sz w:val="20"/>
          <w:szCs w:val="20"/>
        </w:rPr>
        <w:t xml:space="preserve"> And, yes, I think Trump is to blame.</w:t>
      </w:r>
    </w:p>
    <w:p w14:paraId="705F558D" w14:textId="1461EFC5" w:rsidR="007A3B8A" w:rsidRDefault="007A3B8A" w:rsidP="007A3B8A">
      <w:pPr>
        <w:ind w:right="720"/>
        <w:rPr>
          <w:rFonts w:ascii="Times New Roman" w:hAnsi="Times New Roman" w:cs="Times New Roman"/>
          <w:sz w:val="22"/>
          <w:szCs w:val="22"/>
        </w:rPr>
      </w:pPr>
    </w:p>
    <w:p w14:paraId="198BB2CA" w14:textId="60919CC5" w:rsidR="00954D5B" w:rsidRDefault="00C70428" w:rsidP="00954D5B">
      <w:pPr>
        <w:spacing w:line="480" w:lineRule="auto"/>
        <w:ind w:right="720"/>
        <w:rPr>
          <w:rFonts w:ascii="Times New Roman" w:hAnsi="Times New Roman" w:cs="Times New Roman"/>
        </w:rPr>
      </w:pPr>
      <w:r>
        <w:rPr>
          <w:rFonts w:ascii="Times New Roman" w:hAnsi="Times New Roman" w:cs="Times New Roman"/>
        </w:rPr>
        <w:t>The respondents</w:t>
      </w:r>
      <w:r w:rsidR="00737166">
        <w:rPr>
          <w:rFonts w:ascii="Times New Roman" w:hAnsi="Times New Roman" w:cs="Times New Roman"/>
        </w:rPr>
        <w:t>’</w:t>
      </w:r>
      <w:r>
        <w:rPr>
          <w:rFonts w:ascii="Times New Roman" w:hAnsi="Times New Roman" w:cs="Times New Roman"/>
        </w:rPr>
        <w:t xml:space="preserve"> sense of risk of harm had expanded and so, concurrently, had their desire for self-protection.</w:t>
      </w:r>
      <w:r w:rsidR="00D07407">
        <w:rPr>
          <w:rFonts w:ascii="Times New Roman" w:hAnsi="Times New Roman" w:cs="Times New Roman"/>
        </w:rPr>
        <w:t xml:space="preserve"> One participant summed it up like this:</w:t>
      </w:r>
    </w:p>
    <w:p w14:paraId="32F0652C" w14:textId="74C5F00E" w:rsidR="00D07407" w:rsidRDefault="00D07407" w:rsidP="00D07407">
      <w:pPr>
        <w:ind w:left="720" w:right="720"/>
        <w:rPr>
          <w:rFonts w:ascii="Times New Roman" w:hAnsi="Times New Roman" w:cs="Times New Roman"/>
          <w:sz w:val="20"/>
          <w:szCs w:val="20"/>
        </w:rPr>
      </w:pPr>
      <w:r>
        <w:rPr>
          <w:rFonts w:ascii="Times New Roman" w:hAnsi="Times New Roman" w:cs="Times New Roman"/>
          <w:sz w:val="20"/>
          <w:szCs w:val="20"/>
        </w:rPr>
        <w:t>It comes from all sides now. Vigilantes, police, criminals in the neighborhood, and racists looking for a reason to use a gun. No joke, I do take it seriously.</w:t>
      </w:r>
    </w:p>
    <w:p w14:paraId="58ADFC34" w14:textId="77777777" w:rsidR="00D07407" w:rsidRPr="00D07407" w:rsidRDefault="00D07407" w:rsidP="00D07407">
      <w:pPr>
        <w:ind w:left="720" w:right="720"/>
        <w:rPr>
          <w:rFonts w:ascii="Times New Roman" w:hAnsi="Times New Roman" w:cs="Times New Roman"/>
          <w:sz w:val="20"/>
          <w:szCs w:val="20"/>
        </w:rPr>
      </w:pPr>
    </w:p>
    <w:p w14:paraId="751373D1" w14:textId="43649CB8" w:rsidR="00C70428" w:rsidRDefault="00F069D7" w:rsidP="00C013EA">
      <w:pPr>
        <w:spacing w:line="480" w:lineRule="auto"/>
        <w:rPr>
          <w:rFonts w:ascii="Times New Roman" w:hAnsi="Times New Roman" w:cs="Times New Roman"/>
        </w:rPr>
      </w:pPr>
      <w:r>
        <w:rPr>
          <w:rFonts w:ascii="Times New Roman" w:hAnsi="Times New Roman" w:cs="Times New Roman"/>
          <w:i/>
          <w:iCs/>
        </w:rPr>
        <w:t xml:space="preserve">Part II. </w:t>
      </w:r>
      <w:r w:rsidR="00C70428">
        <w:rPr>
          <w:rFonts w:ascii="Times New Roman" w:hAnsi="Times New Roman" w:cs="Times New Roman"/>
          <w:i/>
          <w:iCs/>
        </w:rPr>
        <w:t>Strategies for Gun Ownership</w:t>
      </w:r>
    </w:p>
    <w:p w14:paraId="085BA4B2" w14:textId="21428EC8" w:rsidR="008B7299" w:rsidRDefault="00737166" w:rsidP="00C013EA">
      <w:pPr>
        <w:spacing w:line="480" w:lineRule="auto"/>
        <w:rPr>
          <w:rFonts w:ascii="Times New Roman" w:hAnsi="Times New Roman" w:cs="Times New Roman"/>
        </w:rPr>
      </w:pPr>
      <w:r>
        <w:rPr>
          <w:rFonts w:ascii="Times New Roman" w:hAnsi="Times New Roman" w:cs="Times New Roman"/>
        </w:rPr>
        <w:tab/>
      </w:r>
      <w:r w:rsidR="00461FDE">
        <w:rPr>
          <w:rFonts w:ascii="Times New Roman" w:hAnsi="Times New Roman" w:cs="Times New Roman"/>
        </w:rPr>
        <w:t>P</w:t>
      </w:r>
      <w:r>
        <w:rPr>
          <w:rFonts w:ascii="Times New Roman" w:hAnsi="Times New Roman" w:cs="Times New Roman"/>
        </w:rPr>
        <w:t xml:space="preserve">articipants were asked whether they had adopted any strategies for gun ownership and the </w:t>
      </w:r>
      <w:r w:rsidR="00F65F2B">
        <w:rPr>
          <w:rFonts w:ascii="Times New Roman" w:hAnsi="Times New Roman" w:cs="Times New Roman"/>
        </w:rPr>
        <w:t xml:space="preserve">rationale </w:t>
      </w:r>
      <w:r>
        <w:rPr>
          <w:rFonts w:ascii="Times New Roman" w:hAnsi="Times New Roman" w:cs="Times New Roman"/>
        </w:rPr>
        <w:t>for these strategies.</w:t>
      </w:r>
      <w:r w:rsidR="00D07407">
        <w:rPr>
          <w:rFonts w:ascii="Times New Roman" w:hAnsi="Times New Roman" w:cs="Times New Roman"/>
        </w:rPr>
        <w:t xml:space="preserve"> Three </w:t>
      </w:r>
      <w:r>
        <w:rPr>
          <w:rFonts w:ascii="Times New Roman" w:hAnsi="Times New Roman" w:cs="Times New Roman"/>
        </w:rPr>
        <w:t>themes emerged</w:t>
      </w:r>
      <w:r w:rsidR="00F069D7">
        <w:rPr>
          <w:rFonts w:ascii="Times New Roman" w:hAnsi="Times New Roman" w:cs="Times New Roman"/>
        </w:rPr>
        <w:t>.</w:t>
      </w:r>
    </w:p>
    <w:p w14:paraId="2787EA73" w14:textId="548DCF23" w:rsidR="00D07407" w:rsidRPr="00F069D7" w:rsidRDefault="004529B5" w:rsidP="00F069D7">
      <w:pPr>
        <w:pStyle w:val="ListParagraph"/>
        <w:numPr>
          <w:ilvl w:val="0"/>
          <w:numId w:val="2"/>
        </w:numPr>
        <w:spacing w:line="480" w:lineRule="auto"/>
        <w:rPr>
          <w:rFonts w:ascii="Times New Roman" w:hAnsi="Times New Roman" w:cs="Times New Roman"/>
        </w:rPr>
      </w:pPr>
      <w:r w:rsidRPr="00F069D7">
        <w:rPr>
          <w:rFonts w:ascii="Times New Roman" w:hAnsi="Times New Roman" w:cs="Times New Roman"/>
          <w:i/>
          <w:iCs/>
        </w:rPr>
        <w:t>T</w:t>
      </w:r>
      <w:r w:rsidR="00737166" w:rsidRPr="00F069D7">
        <w:rPr>
          <w:rFonts w:ascii="Times New Roman" w:hAnsi="Times New Roman" w:cs="Times New Roman"/>
          <w:i/>
          <w:iCs/>
        </w:rPr>
        <w:t>raining</w:t>
      </w:r>
    </w:p>
    <w:p w14:paraId="34CF3E81" w14:textId="4F8AB147" w:rsidR="004529B5" w:rsidRDefault="001C37C9" w:rsidP="00D07407">
      <w:pPr>
        <w:spacing w:line="480" w:lineRule="auto"/>
        <w:ind w:firstLine="720"/>
        <w:rPr>
          <w:rFonts w:ascii="Times New Roman" w:hAnsi="Times New Roman" w:cs="Times New Roman"/>
        </w:rPr>
      </w:pPr>
      <w:r>
        <w:rPr>
          <w:rFonts w:ascii="Times New Roman" w:hAnsi="Times New Roman" w:cs="Times New Roman"/>
        </w:rPr>
        <w:t>Participants</w:t>
      </w:r>
      <w:r w:rsidR="00737166">
        <w:rPr>
          <w:rFonts w:ascii="Times New Roman" w:hAnsi="Times New Roman" w:cs="Times New Roman"/>
        </w:rPr>
        <w:t xml:space="preserve"> agreed that after ma</w:t>
      </w:r>
      <w:r>
        <w:rPr>
          <w:rFonts w:ascii="Times New Roman" w:hAnsi="Times New Roman" w:cs="Times New Roman"/>
        </w:rPr>
        <w:t>king</w:t>
      </w:r>
      <w:r w:rsidR="00737166">
        <w:rPr>
          <w:rFonts w:ascii="Times New Roman" w:hAnsi="Times New Roman" w:cs="Times New Roman"/>
        </w:rPr>
        <w:t xml:space="preserve"> </w:t>
      </w:r>
      <w:r w:rsidR="00D72212">
        <w:rPr>
          <w:rFonts w:ascii="Times New Roman" w:hAnsi="Times New Roman" w:cs="Times New Roman"/>
        </w:rPr>
        <w:t>the</w:t>
      </w:r>
      <w:r w:rsidR="00737166">
        <w:rPr>
          <w:rFonts w:ascii="Times New Roman" w:hAnsi="Times New Roman" w:cs="Times New Roman"/>
        </w:rPr>
        <w:t xml:space="preserve"> decision to acquire a weapon, </w:t>
      </w:r>
      <w:r w:rsidR="00F069D7">
        <w:rPr>
          <w:rFonts w:ascii="Times New Roman" w:hAnsi="Times New Roman" w:cs="Times New Roman"/>
        </w:rPr>
        <w:t>g</w:t>
      </w:r>
      <w:r w:rsidR="004529B5">
        <w:rPr>
          <w:rFonts w:ascii="Times New Roman" w:hAnsi="Times New Roman" w:cs="Times New Roman"/>
        </w:rPr>
        <w:t>et</w:t>
      </w:r>
      <w:r w:rsidR="00F069D7">
        <w:rPr>
          <w:rFonts w:ascii="Times New Roman" w:hAnsi="Times New Roman" w:cs="Times New Roman"/>
        </w:rPr>
        <w:t>ting</w:t>
      </w:r>
      <w:r w:rsidR="004529B5">
        <w:rPr>
          <w:rFonts w:ascii="Times New Roman" w:hAnsi="Times New Roman" w:cs="Times New Roman"/>
        </w:rPr>
        <w:t xml:space="preserve"> proper training on how to use it</w:t>
      </w:r>
      <w:r w:rsidR="00F069D7">
        <w:rPr>
          <w:rFonts w:ascii="Times New Roman" w:hAnsi="Times New Roman" w:cs="Times New Roman"/>
        </w:rPr>
        <w:t xml:space="preserve"> was important</w:t>
      </w:r>
      <w:r w:rsidR="004529B5">
        <w:rPr>
          <w:rFonts w:ascii="Times New Roman" w:hAnsi="Times New Roman" w:cs="Times New Roman"/>
        </w:rPr>
        <w:t xml:space="preserve">. Every participant had gone to a shooting range or club to get training from an instructor, friend, family member, or gun club member. All participants stated that it was also </w:t>
      </w:r>
      <w:r>
        <w:rPr>
          <w:rFonts w:ascii="Times New Roman" w:hAnsi="Times New Roman" w:cs="Times New Roman"/>
        </w:rPr>
        <w:t xml:space="preserve">important to </w:t>
      </w:r>
      <w:r w:rsidR="004529B5">
        <w:rPr>
          <w:rFonts w:ascii="Times New Roman" w:hAnsi="Times New Roman" w:cs="Times New Roman"/>
        </w:rPr>
        <w:t xml:space="preserve">continue to use the weapon in target practice to keep their skills sharp. </w:t>
      </w:r>
    </w:p>
    <w:p w14:paraId="75249AD4" w14:textId="30FCB9DE" w:rsidR="004529B5" w:rsidRDefault="004529B5" w:rsidP="00C013EA">
      <w:pPr>
        <w:spacing w:line="480" w:lineRule="auto"/>
        <w:rPr>
          <w:rFonts w:ascii="Times New Roman" w:hAnsi="Times New Roman" w:cs="Times New Roman"/>
        </w:rPr>
      </w:pPr>
      <w:r>
        <w:rPr>
          <w:rFonts w:ascii="Times New Roman" w:hAnsi="Times New Roman" w:cs="Times New Roman"/>
        </w:rPr>
        <w:t xml:space="preserve">This statement reflected what most participants </w:t>
      </w:r>
      <w:r w:rsidR="0081620A">
        <w:rPr>
          <w:rFonts w:ascii="Times New Roman" w:hAnsi="Times New Roman" w:cs="Times New Roman"/>
        </w:rPr>
        <w:t>expressed</w:t>
      </w:r>
      <w:r>
        <w:rPr>
          <w:rFonts w:ascii="Times New Roman" w:hAnsi="Times New Roman" w:cs="Times New Roman"/>
        </w:rPr>
        <w:t>:</w:t>
      </w:r>
    </w:p>
    <w:p w14:paraId="0838B620" w14:textId="052F5AD8" w:rsidR="004529B5" w:rsidRDefault="004529B5" w:rsidP="004529B5">
      <w:pPr>
        <w:ind w:left="720" w:right="720"/>
        <w:rPr>
          <w:rFonts w:ascii="Times New Roman" w:hAnsi="Times New Roman" w:cs="Times New Roman"/>
          <w:sz w:val="20"/>
          <w:szCs w:val="20"/>
        </w:rPr>
      </w:pPr>
      <w:r>
        <w:rPr>
          <w:rFonts w:ascii="Times New Roman" w:hAnsi="Times New Roman" w:cs="Times New Roman"/>
          <w:sz w:val="20"/>
          <w:szCs w:val="20"/>
        </w:rPr>
        <w:t>What’s the point of having a weapon i</w:t>
      </w:r>
      <w:r w:rsidR="00F65F2B">
        <w:rPr>
          <w:rFonts w:ascii="Times New Roman" w:hAnsi="Times New Roman" w:cs="Times New Roman"/>
          <w:sz w:val="20"/>
          <w:szCs w:val="20"/>
        </w:rPr>
        <w:t>f</w:t>
      </w:r>
      <w:r>
        <w:rPr>
          <w:rFonts w:ascii="Times New Roman" w:hAnsi="Times New Roman" w:cs="Times New Roman"/>
          <w:sz w:val="20"/>
          <w:szCs w:val="20"/>
        </w:rPr>
        <w:t xml:space="preserve"> you are not ready to use it? I </w:t>
      </w:r>
      <w:proofErr w:type="gramStart"/>
      <w:r>
        <w:rPr>
          <w:rFonts w:ascii="Times New Roman" w:hAnsi="Times New Roman" w:cs="Times New Roman"/>
          <w:sz w:val="20"/>
          <w:szCs w:val="20"/>
        </w:rPr>
        <w:t>have to</w:t>
      </w:r>
      <w:proofErr w:type="gramEnd"/>
      <w:r>
        <w:rPr>
          <w:rFonts w:ascii="Times New Roman" w:hAnsi="Times New Roman" w:cs="Times New Roman"/>
          <w:sz w:val="20"/>
          <w:szCs w:val="20"/>
        </w:rPr>
        <w:t xml:space="preserve"> be prepared to use it without hesitation and use it correctly. I know I </w:t>
      </w:r>
      <w:r w:rsidR="001A0046">
        <w:rPr>
          <w:rFonts w:ascii="Times New Roman" w:hAnsi="Times New Roman" w:cs="Times New Roman"/>
          <w:sz w:val="20"/>
          <w:szCs w:val="20"/>
        </w:rPr>
        <w:t xml:space="preserve">don’t </w:t>
      </w:r>
      <w:r>
        <w:rPr>
          <w:rFonts w:ascii="Times New Roman" w:hAnsi="Times New Roman" w:cs="Times New Roman"/>
          <w:sz w:val="20"/>
          <w:szCs w:val="20"/>
        </w:rPr>
        <w:t xml:space="preserve">get </w:t>
      </w:r>
      <w:r w:rsidR="00D07407">
        <w:rPr>
          <w:rFonts w:ascii="Times New Roman" w:hAnsi="Times New Roman" w:cs="Times New Roman"/>
          <w:sz w:val="20"/>
          <w:szCs w:val="20"/>
        </w:rPr>
        <w:t>no</w:t>
      </w:r>
      <w:r>
        <w:rPr>
          <w:rFonts w:ascii="Times New Roman" w:hAnsi="Times New Roman" w:cs="Times New Roman"/>
          <w:sz w:val="20"/>
          <w:szCs w:val="20"/>
        </w:rPr>
        <w:t xml:space="preserve"> forgiveness, no benefit of the doubt if I make a mistake. It’s my responsibility.</w:t>
      </w:r>
      <w:r w:rsidR="001A0046">
        <w:rPr>
          <w:rFonts w:ascii="Times New Roman" w:hAnsi="Times New Roman" w:cs="Times New Roman"/>
          <w:sz w:val="20"/>
          <w:szCs w:val="20"/>
        </w:rPr>
        <w:t xml:space="preserve"> Black person with a gun equals criminal.</w:t>
      </w:r>
      <w:r w:rsidR="00EE35C6">
        <w:rPr>
          <w:rFonts w:ascii="Times New Roman" w:hAnsi="Times New Roman" w:cs="Times New Roman"/>
          <w:sz w:val="20"/>
          <w:szCs w:val="20"/>
        </w:rPr>
        <w:t xml:space="preserve"> </w:t>
      </w:r>
    </w:p>
    <w:p w14:paraId="0625271E" w14:textId="77777777" w:rsidR="004529B5" w:rsidRPr="004529B5" w:rsidRDefault="004529B5" w:rsidP="004529B5">
      <w:pPr>
        <w:ind w:left="720" w:right="720"/>
        <w:rPr>
          <w:rFonts w:ascii="Times New Roman" w:hAnsi="Times New Roman" w:cs="Times New Roman"/>
          <w:sz w:val="20"/>
          <w:szCs w:val="20"/>
        </w:rPr>
      </w:pPr>
    </w:p>
    <w:p w14:paraId="5B54BC58" w14:textId="25D1ACB4" w:rsidR="004529B5" w:rsidRDefault="00030944" w:rsidP="00F069D7">
      <w:pPr>
        <w:spacing w:line="480" w:lineRule="auto"/>
        <w:ind w:firstLine="720"/>
        <w:rPr>
          <w:rFonts w:ascii="Times New Roman" w:hAnsi="Times New Roman" w:cs="Times New Roman"/>
        </w:rPr>
      </w:pPr>
      <w:r>
        <w:rPr>
          <w:rFonts w:ascii="Times New Roman" w:hAnsi="Times New Roman" w:cs="Times New Roman"/>
        </w:rPr>
        <w:t>P</w:t>
      </w:r>
      <w:r w:rsidR="00F069D7">
        <w:rPr>
          <w:rFonts w:ascii="Times New Roman" w:hAnsi="Times New Roman" w:cs="Times New Roman"/>
        </w:rPr>
        <w:t>articipants</w:t>
      </w:r>
      <w:r w:rsidR="003955D6">
        <w:rPr>
          <w:rFonts w:ascii="Times New Roman" w:hAnsi="Times New Roman" w:cs="Times New Roman"/>
        </w:rPr>
        <w:t xml:space="preserve"> adopted different strategies </w:t>
      </w:r>
      <w:r>
        <w:rPr>
          <w:rFonts w:ascii="Times New Roman" w:hAnsi="Times New Roman" w:cs="Times New Roman"/>
        </w:rPr>
        <w:t>for</w:t>
      </w:r>
      <w:r w:rsidR="00F069D7">
        <w:rPr>
          <w:rFonts w:ascii="Times New Roman" w:hAnsi="Times New Roman" w:cs="Times New Roman"/>
        </w:rPr>
        <w:t xml:space="preserve"> </w:t>
      </w:r>
      <w:r w:rsidR="003955D6">
        <w:rPr>
          <w:rFonts w:ascii="Times New Roman" w:hAnsi="Times New Roman" w:cs="Times New Roman"/>
        </w:rPr>
        <w:t xml:space="preserve">training. </w:t>
      </w:r>
      <w:r w:rsidR="00301708">
        <w:rPr>
          <w:rFonts w:ascii="Times New Roman" w:hAnsi="Times New Roman" w:cs="Times New Roman"/>
        </w:rPr>
        <w:t>Some</w:t>
      </w:r>
      <w:r w:rsidR="004529B5">
        <w:rPr>
          <w:rFonts w:ascii="Times New Roman" w:hAnsi="Times New Roman" w:cs="Times New Roman"/>
        </w:rPr>
        <w:t xml:space="preserve"> participants were met with surprise when they entered a gun shop</w:t>
      </w:r>
      <w:r>
        <w:rPr>
          <w:rFonts w:ascii="Times New Roman" w:hAnsi="Times New Roman" w:cs="Times New Roman"/>
        </w:rPr>
        <w:t>/</w:t>
      </w:r>
      <w:r w:rsidR="004529B5">
        <w:rPr>
          <w:rFonts w:ascii="Times New Roman" w:hAnsi="Times New Roman" w:cs="Times New Roman"/>
        </w:rPr>
        <w:t>range</w:t>
      </w:r>
      <w:r w:rsidR="00F069D7">
        <w:rPr>
          <w:rFonts w:ascii="Times New Roman" w:hAnsi="Times New Roman" w:cs="Times New Roman"/>
        </w:rPr>
        <w:t>; t</w:t>
      </w:r>
      <w:r w:rsidR="004529B5">
        <w:rPr>
          <w:rFonts w:ascii="Times New Roman" w:hAnsi="Times New Roman" w:cs="Times New Roman"/>
        </w:rPr>
        <w:t>hey did not look like the</w:t>
      </w:r>
      <w:r w:rsidR="00D27DE1">
        <w:rPr>
          <w:rFonts w:ascii="Times New Roman" w:hAnsi="Times New Roman" w:cs="Times New Roman"/>
        </w:rPr>
        <w:t xml:space="preserve"> stereotypical</w:t>
      </w:r>
      <w:r w:rsidR="004529B5">
        <w:rPr>
          <w:rFonts w:ascii="Times New Roman" w:hAnsi="Times New Roman" w:cs="Times New Roman"/>
        </w:rPr>
        <w:t xml:space="preserve"> gun </w:t>
      </w:r>
      <w:r w:rsidR="00AF5921">
        <w:rPr>
          <w:rFonts w:ascii="Times New Roman" w:hAnsi="Times New Roman" w:cs="Times New Roman"/>
        </w:rPr>
        <w:t>owner but</w:t>
      </w:r>
      <w:r w:rsidR="004529B5">
        <w:rPr>
          <w:rFonts w:ascii="Times New Roman" w:hAnsi="Times New Roman" w:cs="Times New Roman"/>
        </w:rPr>
        <w:t xml:space="preserve"> found the members eager to talk firearms. One participant mused about the cognitive dissonance of getting invitations to go shoot guns in the woods</w:t>
      </w:r>
      <w:r w:rsidR="003955D6">
        <w:rPr>
          <w:rFonts w:ascii="Times New Roman" w:hAnsi="Times New Roman" w:cs="Times New Roman"/>
        </w:rPr>
        <w:t>:</w:t>
      </w:r>
    </w:p>
    <w:p w14:paraId="77A91954" w14:textId="3343F5DB" w:rsidR="004529B5" w:rsidRPr="003955D6" w:rsidRDefault="004529B5" w:rsidP="004529B5">
      <w:pPr>
        <w:ind w:left="720" w:right="720"/>
        <w:rPr>
          <w:rFonts w:ascii="Times New Roman" w:hAnsi="Times New Roman" w:cs="Times New Roman"/>
          <w:sz w:val="20"/>
          <w:szCs w:val="20"/>
        </w:rPr>
      </w:pPr>
      <w:r>
        <w:rPr>
          <w:rFonts w:ascii="Times New Roman" w:hAnsi="Times New Roman" w:cs="Times New Roman"/>
          <w:sz w:val="20"/>
          <w:szCs w:val="20"/>
        </w:rPr>
        <w:t>The</w:t>
      </w:r>
      <w:r w:rsidR="003955D6">
        <w:rPr>
          <w:rFonts w:ascii="Times New Roman" w:hAnsi="Times New Roman" w:cs="Times New Roman"/>
          <w:sz w:val="20"/>
          <w:szCs w:val="20"/>
        </w:rPr>
        <w:t>se</w:t>
      </w:r>
      <w:r>
        <w:rPr>
          <w:rFonts w:ascii="Times New Roman" w:hAnsi="Times New Roman" w:cs="Times New Roman"/>
          <w:sz w:val="20"/>
          <w:szCs w:val="20"/>
        </w:rPr>
        <w:t xml:space="preserve"> [White] </w:t>
      </w:r>
      <w:r w:rsidR="003955D6">
        <w:rPr>
          <w:rFonts w:ascii="Times New Roman" w:hAnsi="Times New Roman" w:cs="Times New Roman"/>
          <w:sz w:val="20"/>
          <w:szCs w:val="20"/>
        </w:rPr>
        <w:t xml:space="preserve">guys </w:t>
      </w:r>
      <w:r>
        <w:rPr>
          <w:rFonts w:ascii="Times New Roman" w:hAnsi="Times New Roman" w:cs="Times New Roman"/>
          <w:sz w:val="20"/>
          <w:szCs w:val="20"/>
        </w:rPr>
        <w:t xml:space="preserve">just have no idea what it would mean for a me, a Black woman and especially my husband, a Black man </w:t>
      </w:r>
      <w:r w:rsidR="003955D6">
        <w:rPr>
          <w:rFonts w:ascii="Times New Roman" w:hAnsi="Times New Roman" w:cs="Times New Roman"/>
          <w:sz w:val="20"/>
          <w:szCs w:val="20"/>
        </w:rPr>
        <w:t xml:space="preserve">to just go </w:t>
      </w:r>
      <w:r>
        <w:rPr>
          <w:rFonts w:ascii="Times New Roman" w:hAnsi="Times New Roman" w:cs="Times New Roman"/>
          <w:sz w:val="20"/>
          <w:szCs w:val="20"/>
        </w:rPr>
        <w:t xml:space="preserve">walking through the </w:t>
      </w:r>
      <w:r w:rsidR="003955D6">
        <w:rPr>
          <w:rFonts w:ascii="Times New Roman" w:hAnsi="Times New Roman" w:cs="Times New Roman"/>
          <w:sz w:val="20"/>
          <w:szCs w:val="20"/>
        </w:rPr>
        <w:t xml:space="preserve">woods in </w:t>
      </w:r>
      <w:r w:rsidR="00D27DE1">
        <w:rPr>
          <w:rFonts w:ascii="Times New Roman" w:hAnsi="Times New Roman" w:cs="Times New Roman"/>
          <w:sz w:val="20"/>
          <w:szCs w:val="20"/>
        </w:rPr>
        <w:t xml:space="preserve">the </w:t>
      </w:r>
      <w:r w:rsidR="00030944">
        <w:rPr>
          <w:rFonts w:ascii="Times New Roman" w:hAnsi="Times New Roman" w:cs="Times New Roman"/>
          <w:sz w:val="20"/>
          <w:szCs w:val="20"/>
        </w:rPr>
        <w:t>[</w:t>
      </w:r>
      <w:r w:rsidR="00D27DE1">
        <w:rPr>
          <w:rFonts w:ascii="Times New Roman" w:hAnsi="Times New Roman" w:cs="Times New Roman"/>
          <w:sz w:val="20"/>
          <w:szCs w:val="20"/>
        </w:rPr>
        <w:t>rural West</w:t>
      </w:r>
      <w:r w:rsidR="00030944">
        <w:rPr>
          <w:rFonts w:ascii="Times New Roman" w:hAnsi="Times New Roman" w:cs="Times New Roman"/>
          <w:sz w:val="20"/>
          <w:szCs w:val="20"/>
        </w:rPr>
        <w:t>]</w:t>
      </w:r>
      <w:r w:rsidR="00D27DE1">
        <w:rPr>
          <w:rFonts w:ascii="Times New Roman" w:hAnsi="Times New Roman" w:cs="Times New Roman"/>
          <w:sz w:val="20"/>
          <w:szCs w:val="20"/>
        </w:rPr>
        <w:t xml:space="preserve"> </w:t>
      </w:r>
      <w:r w:rsidR="003955D6">
        <w:rPr>
          <w:rFonts w:ascii="Times New Roman" w:hAnsi="Times New Roman" w:cs="Times New Roman"/>
          <w:sz w:val="20"/>
          <w:szCs w:val="20"/>
        </w:rPr>
        <w:t>to go shoot with them. Under no circumstances is that a safe option for us. Ever!</w:t>
      </w:r>
      <w:r w:rsidR="003955D6">
        <w:rPr>
          <w:rFonts w:ascii="Times New Roman" w:hAnsi="Times New Roman" w:cs="Times New Roman"/>
          <w:i/>
          <w:iCs/>
          <w:sz w:val="20"/>
          <w:szCs w:val="20"/>
        </w:rPr>
        <w:t xml:space="preserve"> </w:t>
      </w:r>
      <w:r w:rsidR="003955D6">
        <w:rPr>
          <w:rFonts w:ascii="Times New Roman" w:hAnsi="Times New Roman" w:cs="Times New Roman"/>
          <w:sz w:val="20"/>
          <w:szCs w:val="20"/>
        </w:rPr>
        <w:t xml:space="preserve">We </w:t>
      </w:r>
      <w:r w:rsidR="00D6231B">
        <w:rPr>
          <w:rFonts w:ascii="Times New Roman" w:hAnsi="Times New Roman" w:cs="Times New Roman"/>
          <w:sz w:val="20"/>
          <w:szCs w:val="20"/>
        </w:rPr>
        <w:t>are</w:t>
      </w:r>
      <w:r w:rsidR="003955D6">
        <w:rPr>
          <w:rFonts w:ascii="Times New Roman" w:hAnsi="Times New Roman" w:cs="Times New Roman"/>
          <w:sz w:val="20"/>
          <w:szCs w:val="20"/>
        </w:rPr>
        <w:t xml:space="preserve"> ever mindful of context because </w:t>
      </w:r>
      <w:r w:rsidR="00301708">
        <w:rPr>
          <w:rFonts w:ascii="Times New Roman" w:hAnsi="Times New Roman" w:cs="Times New Roman"/>
          <w:sz w:val="20"/>
          <w:szCs w:val="20"/>
        </w:rPr>
        <w:t xml:space="preserve">of </w:t>
      </w:r>
      <w:r w:rsidR="003955D6">
        <w:rPr>
          <w:rFonts w:ascii="Times New Roman" w:hAnsi="Times New Roman" w:cs="Times New Roman"/>
          <w:sz w:val="20"/>
          <w:szCs w:val="20"/>
        </w:rPr>
        <w:t>our Blackness. Add a weapon</w:t>
      </w:r>
      <w:r w:rsidR="001A0046">
        <w:rPr>
          <w:rFonts w:ascii="Times New Roman" w:hAnsi="Times New Roman" w:cs="Times New Roman"/>
          <w:sz w:val="20"/>
          <w:szCs w:val="20"/>
        </w:rPr>
        <w:t xml:space="preserve"> in the woods</w:t>
      </w:r>
      <w:r w:rsidR="003955D6">
        <w:rPr>
          <w:rFonts w:ascii="Times New Roman" w:hAnsi="Times New Roman" w:cs="Times New Roman"/>
          <w:sz w:val="20"/>
          <w:szCs w:val="20"/>
        </w:rPr>
        <w:t>? Just no</w:t>
      </w:r>
      <w:r w:rsidR="001A0046">
        <w:rPr>
          <w:rFonts w:ascii="Times New Roman" w:hAnsi="Times New Roman" w:cs="Times New Roman"/>
          <w:sz w:val="20"/>
          <w:szCs w:val="20"/>
        </w:rPr>
        <w:t>!</w:t>
      </w:r>
    </w:p>
    <w:p w14:paraId="12BD28DC" w14:textId="7DD52A54" w:rsidR="003955D6" w:rsidRDefault="003955D6" w:rsidP="003955D6">
      <w:pPr>
        <w:ind w:right="720"/>
        <w:rPr>
          <w:rFonts w:ascii="Times New Roman" w:hAnsi="Times New Roman" w:cs="Times New Roman"/>
          <w:sz w:val="20"/>
          <w:szCs w:val="20"/>
        </w:rPr>
      </w:pPr>
    </w:p>
    <w:p w14:paraId="6D6314DD" w14:textId="1EA86E62" w:rsidR="00030944" w:rsidRDefault="001A0046" w:rsidP="00030944">
      <w:pPr>
        <w:spacing w:line="480" w:lineRule="auto"/>
        <w:ind w:right="720" w:firstLine="720"/>
        <w:rPr>
          <w:rFonts w:ascii="Times New Roman" w:hAnsi="Times New Roman" w:cs="Times New Roman"/>
        </w:rPr>
      </w:pPr>
      <w:r>
        <w:rPr>
          <w:rFonts w:ascii="Times New Roman" w:hAnsi="Times New Roman" w:cs="Times New Roman"/>
        </w:rPr>
        <w:t>A</w:t>
      </w:r>
      <w:r w:rsidR="003955D6">
        <w:rPr>
          <w:rFonts w:ascii="Times New Roman" w:hAnsi="Times New Roman" w:cs="Times New Roman"/>
        </w:rPr>
        <w:t>nother participant</w:t>
      </w:r>
      <w:r w:rsidR="00030944">
        <w:rPr>
          <w:rFonts w:ascii="Times New Roman" w:hAnsi="Times New Roman" w:cs="Times New Roman"/>
        </w:rPr>
        <w:t>,</w:t>
      </w:r>
      <w:r w:rsidR="003955D6">
        <w:rPr>
          <w:rFonts w:ascii="Times New Roman" w:hAnsi="Times New Roman" w:cs="Times New Roman"/>
        </w:rPr>
        <w:t xml:space="preserve"> a member of an all-Black </w:t>
      </w:r>
      <w:r w:rsidR="00AF5921">
        <w:rPr>
          <w:rFonts w:ascii="Times New Roman" w:hAnsi="Times New Roman" w:cs="Times New Roman"/>
        </w:rPr>
        <w:t>female’s</w:t>
      </w:r>
      <w:r w:rsidR="003955D6">
        <w:rPr>
          <w:rFonts w:ascii="Times New Roman" w:hAnsi="Times New Roman" w:cs="Times New Roman"/>
        </w:rPr>
        <w:t xml:space="preserve"> gun club</w:t>
      </w:r>
      <w:r w:rsidR="00030944">
        <w:rPr>
          <w:rFonts w:ascii="Times New Roman" w:hAnsi="Times New Roman" w:cs="Times New Roman"/>
        </w:rPr>
        <w:t>,</w:t>
      </w:r>
      <w:r w:rsidR="003955D6">
        <w:rPr>
          <w:rFonts w:ascii="Times New Roman" w:hAnsi="Times New Roman" w:cs="Times New Roman"/>
        </w:rPr>
        <w:t xml:space="preserve"> observed that her group had a different strategy for training</w:t>
      </w:r>
      <w:r w:rsidR="00030944">
        <w:rPr>
          <w:rFonts w:ascii="Times New Roman" w:hAnsi="Times New Roman" w:cs="Times New Roman"/>
        </w:rPr>
        <w:t>;</w:t>
      </w:r>
      <w:r w:rsidR="003955D6">
        <w:rPr>
          <w:rFonts w:ascii="Times New Roman" w:hAnsi="Times New Roman" w:cs="Times New Roman"/>
        </w:rPr>
        <w:t xml:space="preserve"> they felt unwelcome at local gun </w:t>
      </w:r>
      <w:r w:rsidR="003955D6">
        <w:rPr>
          <w:rFonts w:ascii="Times New Roman" w:hAnsi="Times New Roman" w:cs="Times New Roman"/>
        </w:rPr>
        <w:lastRenderedPageBreak/>
        <w:t>clubs</w:t>
      </w:r>
      <w:r w:rsidR="00030944">
        <w:rPr>
          <w:rFonts w:ascii="Times New Roman" w:hAnsi="Times New Roman" w:cs="Times New Roman"/>
        </w:rPr>
        <w:t>/</w:t>
      </w:r>
      <w:r w:rsidR="003955D6">
        <w:rPr>
          <w:rFonts w:ascii="Times New Roman" w:hAnsi="Times New Roman" w:cs="Times New Roman"/>
        </w:rPr>
        <w:t>ranges. Instead, they rented land from a gun</w:t>
      </w:r>
      <w:r>
        <w:rPr>
          <w:rFonts w:ascii="Times New Roman" w:hAnsi="Times New Roman" w:cs="Times New Roman"/>
        </w:rPr>
        <w:t>-</w:t>
      </w:r>
      <w:r w:rsidR="003955D6">
        <w:rPr>
          <w:rFonts w:ascii="Times New Roman" w:hAnsi="Times New Roman" w:cs="Times New Roman"/>
        </w:rPr>
        <w:t xml:space="preserve">friendly </w:t>
      </w:r>
      <w:r>
        <w:rPr>
          <w:rFonts w:ascii="Times New Roman" w:hAnsi="Times New Roman" w:cs="Times New Roman"/>
        </w:rPr>
        <w:t>landowner</w:t>
      </w:r>
      <w:r w:rsidR="003955D6">
        <w:rPr>
          <w:rFonts w:ascii="Times New Roman" w:hAnsi="Times New Roman" w:cs="Times New Roman"/>
        </w:rPr>
        <w:t xml:space="preserve"> in a</w:t>
      </w:r>
      <w:r w:rsidR="00030944">
        <w:rPr>
          <w:rFonts w:ascii="Times New Roman" w:hAnsi="Times New Roman" w:cs="Times New Roman"/>
        </w:rPr>
        <w:t xml:space="preserve">n </w:t>
      </w:r>
      <w:r w:rsidR="003955D6">
        <w:rPr>
          <w:rFonts w:ascii="Times New Roman" w:hAnsi="Times New Roman" w:cs="Times New Roman"/>
        </w:rPr>
        <w:t>isolated location where they practice shooting without the fear of being discovered</w:t>
      </w:r>
      <w:r w:rsidR="00030944">
        <w:rPr>
          <w:rFonts w:ascii="Times New Roman" w:hAnsi="Times New Roman" w:cs="Times New Roman"/>
        </w:rPr>
        <w:t xml:space="preserve"> and </w:t>
      </w:r>
      <w:r>
        <w:rPr>
          <w:rFonts w:ascii="Times New Roman" w:hAnsi="Times New Roman" w:cs="Times New Roman"/>
        </w:rPr>
        <w:t>perceived as a threat</w:t>
      </w:r>
      <w:r w:rsidR="00030944">
        <w:rPr>
          <w:rFonts w:ascii="Times New Roman" w:hAnsi="Times New Roman" w:cs="Times New Roman"/>
        </w:rPr>
        <w:t>.</w:t>
      </w:r>
    </w:p>
    <w:p w14:paraId="5DC2C466" w14:textId="0542C3ED" w:rsidR="004529B5" w:rsidRPr="00D27DE1" w:rsidRDefault="00D27DE1" w:rsidP="00030944">
      <w:pPr>
        <w:spacing w:line="480" w:lineRule="auto"/>
        <w:ind w:right="720"/>
        <w:rPr>
          <w:rFonts w:ascii="Times New Roman" w:hAnsi="Times New Roman" w:cs="Times New Roman"/>
          <w:i/>
          <w:iCs/>
        </w:rPr>
      </w:pPr>
      <w:r>
        <w:rPr>
          <w:rFonts w:ascii="Times New Roman" w:hAnsi="Times New Roman" w:cs="Times New Roman"/>
          <w:i/>
          <w:iCs/>
        </w:rPr>
        <w:t>Weapon</w:t>
      </w:r>
      <w:r w:rsidRPr="00D27DE1">
        <w:rPr>
          <w:rFonts w:ascii="Times New Roman" w:hAnsi="Times New Roman" w:cs="Times New Roman"/>
          <w:i/>
          <w:iCs/>
        </w:rPr>
        <w:t xml:space="preserve"> </w:t>
      </w:r>
      <w:r w:rsidR="00F65F2B" w:rsidRPr="00D27DE1">
        <w:rPr>
          <w:rFonts w:ascii="Times New Roman" w:hAnsi="Times New Roman" w:cs="Times New Roman"/>
          <w:i/>
          <w:iCs/>
        </w:rPr>
        <w:t>carrying</w:t>
      </w:r>
    </w:p>
    <w:p w14:paraId="6B1ADAE2" w14:textId="1BDB44F8" w:rsidR="00D6231B" w:rsidRDefault="001A0046" w:rsidP="00C013EA">
      <w:pPr>
        <w:spacing w:line="480" w:lineRule="auto"/>
        <w:rPr>
          <w:rFonts w:ascii="Times New Roman" w:hAnsi="Times New Roman" w:cs="Times New Roman"/>
        </w:rPr>
      </w:pPr>
      <w:r>
        <w:rPr>
          <w:rFonts w:ascii="Times New Roman" w:hAnsi="Times New Roman" w:cs="Times New Roman"/>
        </w:rPr>
        <w:tab/>
        <w:t xml:space="preserve">All the </w:t>
      </w:r>
      <w:r w:rsidR="00D27DE1">
        <w:rPr>
          <w:rFonts w:ascii="Times New Roman" w:hAnsi="Times New Roman" w:cs="Times New Roman"/>
        </w:rPr>
        <w:t>participants</w:t>
      </w:r>
      <w:r>
        <w:rPr>
          <w:rFonts w:ascii="Times New Roman" w:hAnsi="Times New Roman" w:cs="Times New Roman"/>
        </w:rPr>
        <w:t xml:space="preserve"> </w:t>
      </w:r>
      <w:r w:rsidR="00030944">
        <w:rPr>
          <w:rFonts w:ascii="Times New Roman" w:hAnsi="Times New Roman" w:cs="Times New Roman"/>
        </w:rPr>
        <w:t>possessed</w:t>
      </w:r>
      <w:r>
        <w:rPr>
          <w:rFonts w:ascii="Times New Roman" w:hAnsi="Times New Roman" w:cs="Times New Roman"/>
        </w:rPr>
        <w:t xml:space="preserve"> concealed carry licenses even if they lived in a </w:t>
      </w:r>
      <w:r w:rsidR="0003599D">
        <w:rPr>
          <w:rFonts w:ascii="Times New Roman" w:hAnsi="Times New Roman" w:cs="Times New Roman"/>
        </w:rPr>
        <w:t>non-license</w:t>
      </w:r>
      <w:r>
        <w:rPr>
          <w:rFonts w:ascii="Times New Roman" w:hAnsi="Times New Roman" w:cs="Times New Roman"/>
        </w:rPr>
        <w:t xml:space="preserve"> </w:t>
      </w:r>
      <w:r w:rsidR="00301708">
        <w:rPr>
          <w:rFonts w:ascii="Times New Roman" w:hAnsi="Times New Roman" w:cs="Times New Roman"/>
        </w:rPr>
        <w:t>open</w:t>
      </w:r>
      <w:r w:rsidR="00030944">
        <w:rPr>
          <w:rFonts w:ascii="Times New Roman" w:hAnsi="Times New Roman" w:cs="Times New Roman"/>
        </w:rPr>
        <w:t>-</w:t>
      </w:r>
      <w:r>
        <w:rPr>
          <w:rFonts w:ascii="Times New Roman" w:hAnsi="Times New Roman" w:cs="Times New Roman"/>
        </w:rPr>
        <w:t>carry</w:t>
      </w:r>
      <w:r w:rsidR="0003599D">
        <w:rPr>
          <w:rFonts w:ascii="Times New Roman" w:hAnsi="Times New Roman" w:cs="Times New Roman"/>
        </w:rPr>
        <w:t xml:space="preserve"> state</w:t>
      </w:r>
      <w:r>
        <w:rPr>
          <w:rFonts w:ascii="Times New Roman" w:hAnsi="Times New Roman" w:cs="Times New Roman"/>
        </w:rPr>
        <w:t xml:space="preserve">. </w:t>
      </w:r>
      <w:r w:rsidR="00D27DE1">
        <w:rPr>
          <w:rFonts w:ascii="Times New Roman" w:hAnsi="Times New Roman" w:cs="Times New Roman"/>
        </w:rPr>
        <w:t>They</w:t>
      </w:r>
      <w:r>
        <w:rPr>
          <w:rFonts w:ascii="Times New Roman" w:hAnsi="Times New Roman" w:cs="Times New Roman"/>
        </w:rPr>
        <w:t xml:space="preserve"> took precautions </w:t>
      </w:r>
      <w:r w:rsidR="00030944">
        <w:rPr>
          <w:rFonts w:ascii="Times New Roman" w:hAnsi="Times New Roman" w:cs="Times New Roman"/>
        </w:rPr>
        <w:t>upon</w:t>
      </w:r>
      <w:r>
        <w:rPr>
          <w:rFonts w:ascii="Times New Roman" w:hAnsi="Times New Roman" w:cs="Times New Roman"/>
        </w:rPr>
        <w:t xml:space="preserve"> </w:t>
      </w:r>
      <w:r w:rsidR="00030944">
        <w:rPr>
          <w:rFonts w:ascii="Times New Roman" w:hAnsi="Times New Roman" w:cs="Times New Roman"/>
        </w:rPr>
        <w:t>leaving</w:t>
      </w:r>
      <w:r>
        <w:rPr>
          <w:rFonts w:ascii="Times New Roman" w:hAnsi="Times New Roman" w:cs="Times New Roman"/>
        </w:rPr>
        <w:t xml:space="preserve"> their house with their weapon. </w:t>
      </w:r>
      <w:r w:rsidR="00030944">
        <w:rPr>
          <w:rFonts w:ascii="Times New Roman" w:hAnsi="Times New Roman" w:cs="Times New Roman"/>
        </w:rPr>
        <w:t>T</w:t>
      </w:r>
      <w:r>
        <w:rPr>
          <w:rFonts w:ascii="Times New Roman" w:hAnsi="Times New Roman" w:cs="Times New Roman"/>
        </w:rPr>
        <w:t xml:space="preserve">heir weapon and license </w:t>
      </w:r>
      <w:r w:rsidR="00030944">
        <w:rPr>
          <w:rFonts w:ascii="Times New Roman" w:hAnsi="Times New Roman" w:cs="Times New Roman"/>
        </w:rPr>
        <w:t xml:space="preserve">were always carried </w:t>
      </w:r>
      <w:r>
        <w:rPr>
          <w:rFonts w:ascii="Times New Roman" w:hAnsi="Times New Roman" w:cs="Times New Roman"/>
        </w:rPr>
        <w:t xml:space="preserve">together. </w:t>
      </w:r>
      <w:r w:rsidR="00301708">
        <w:rPr>
          <w:rFonts w:ascii="Times New Roman" w:hAnsi="Times New Roman" w:cs="Times New Roman"/>
        </w:rPr>
        <w:t>I</w:t>
      </w:r>
      <w:r>
        <w:rPr>
          <w:rFonts w:ascii="Times New Roman" w:hAnsi="Times New Roman" w:cs="Times New Roman"/>
        </w:rPr>
        <w:t xml:space="preserve">f they had the weapon on their person, they wore baggy clothing that hid the weapon. Every participant mentioned the importance of others </w:t>
      </w:r>
      <w:r w:rsidR="0003599D">
        <w:rPr>
          <w:rFonts w:ascii="Times New Roman" w:hAnsi="Times New Roman" w:cs="Times New Roman"/>
        </w:rPr>
        <w:t xml:space="preserve">not </w:t>
      </w:r>
      <w:r>
        <w:rPr>
          <w:rFonts w:ascii="Times New Roman" w:hAnsi="Times New Roman" w:cs="Times New Roman"/>
        </w:rPr>
        <w:t>see</w:t>
      </w:r>
      <w:r w:rsidR="0003599D">
        <w:rPr>
          <w:rFonts w:ascii="Times New Roman" w:hAnsi="Times New Roman" w:cs="Times New Roman"/>
        </w:rPr>
        <w:t>ing</w:t>
      </w:r>
      <w:r>
        <w:rPr>
          <w:rFonts w:ascii="Times New Roman" w:hAnsi="Times New Roman" w:cs="Times New Roman"/>
        </w:rPr>
        <w:t xml:space="preserve"> the weapon. </w:t>
      </w:r>
      <w:r w:rsidR="0003599D">
        <w:rPr>
          <w:rFonts w:ascii="Times New Roman" w:hAnsi="Times New Roman" w:cs="Times New Roman"/>
        </w:rPr>
        <w:t>S</w:t>
      </w:r>
      <w:r w:rsidR="00D6231B">
        <w:rPr>
          <w:rFonts w:ascii="Times New Roman" w:hAnsi="Times New Roman" w:cs="Times New Roman"/>
        </w:rPr>
        <w:t xml:space="preserve">eeing the outline of </w:t>
      </w:r>
      <w:r w:rsidR="0003599D">
        <w:rPr>
          <w:rFonts w:ascii="Times New Roman" w:hAnsi="Times New Roman" w:cs="Times New Roman"/>
        </w:rPr>
        <w:t xml:space="preserve">a </w:t>
      </w:r>
      <w:r w:rsidR="00D6231B">
        <w:rPr>
          <w:rFonts w:ascii="Times New Roman" w:hAnsi="Times New Roman" w:cs="Times New Roman"/>
        </w:rPr>
        <w:t>weapon on their person could be viewed a</w:t>
      </w:r>
      <w:r w:rsidR="0003599D">
        <w:rPr>
          <w:rFonts w:ascii="Times New Roman" w:hAnsi="Times New Roman" w:cs="Times New Roman"/>
        </w:rPr>
        <w:t xml:space="preserve">s </w:t>
      </w:r>
      <w:r w:rsidR="00D6231B">
        <w:rPr>
          <w:rFonts w:ascii="Times New Roman" w:hAnsi="Times New Roman" w:cs="Times New Roman"/>
        </w:rPr>
        <w:t>threatening</w:t>
      </w:r>
      <w:r w:rsidR="00301708">
        <w:rPr>
          <w:rFonts w:ascii="Times New Roman" w:hAnsi="Times New Roman" w:cs="Times New Roman"/>
        </w:rPr>
        <w:t xml:space="preserve"> and </w:t>
      </w:r>
      <w:r w:rsidR="00EC63AC">
        <w:rPr>
          <w:rFonts w:ascii="Times New Roman" w:hAnsi="Times New Roman" w:cs="Times New Roman"/>
        </w:rPr>
        <w:t>elicit</w:t>
      </w:r>
      <w:r w:rsidR="00301708">
        <w:rPr>
          <w:rFonts w:ascii="Times New Roman" w:hAnsi="Times New Roman" w:cs="Times New Roman"/>
        </w:rPr>
        <w:t xml:space="preserve"> a dangerous reaction</w:t>
      </w:r>
      <w:r w:rsidR="0003599D">
        <w:rPr>
          <w:rFonts w:ascii="Times New Roman" w:hAnsi="Times New Roman" w:cs="Times New Roman"/>
        </w:rPr>
        <w:t>:</w:t>
      </w:r>
    </w:p>
    <w:p w14:paraId="64B4A84C" w14:textId="2A2A8BB8" w:rsidR="00D6231B" w:rsidRPr="00D6231B" w:rsidRDefault="00D6231B" w:rsidP="00D6231B">
      <w:pPr>
        <w:ind w:left="720" w:right="864"/>
        <w:rPr>
          <w:rFonts w:ascii="Times New Roman" w:hAnsi="Times New Roman" w:cs="Times New Roman"/>
          <w:sz w:val="20"/>
          <w:szCs w:val="20"/>
        </w:rPr>
      </w:pPr>
      <w:r>
        <w:rPr>
          <w:rFonts w:ascii="Times New Roman" w:hAnsi="Times New Roman" w:cs="Times New Roman"/>
          <w:sz w:val="20"/>
          <w:szCs w:val="20"/>
        </w:rPr>
        <w:t>Do I see those White guys with their gun strapped to their leg as they walk in Walmart? Sure. Will I ever be able to do that? No. Do I want to? No.</w:t>
      </w:r>
    </w:p>
    <w:p w14:paraId="02B5F292" w14:textId="77777777" w:rsidR="00D60A3B" w:rsidRDefault="00D60A3B" w:rsidP="0003599D">
      <w:pPr>
        <w:spacing w:line="480" w:lineRule="auto"/>
        <w:ind w:firstLine="720"/>
        <w:rPr>
          <w:rFonts w:ascii="Times New Roman" w:hAnsi="Times New Roman" w:cs="Times New Roman"/>
        </w:rPr>
      </w:pPr>
    </w:p>
    <w:p w14:paraId="0E756083" w14:textId="3EC9E6CE" w:rsidR="001A0046" w:rsidRDefault="0003599D" w:rsidP="00D60A3B">
      <w:pPr>
        <w:spacing w:line="480" w:lineRule="auto"/>
        <w:rPr>
          <w:rFonts w:ascii="Times New Roman" w:hAnsi="Times New Roman" w:cs="Times New Roman"/>
        </w:rPr>
      </w:pPr>
      <w:r>
        <w:rPr>
          <w:rFonts w:ascii="Times New Roman" w:hAnsi="Times New Roman" w:cs="Times New Roman"/>
        </w:rPr>
        <w:t>I</w:t>
      </w:r>
      <w:r w:rsidR="00D6231B">
        <w:rPr>
          <w:rFonts w:ascii="Times New Roman" w:hAnsi="Times New Roman" w:cs="Times New Roman"/>
        </w:rPr>
        <w:t>n the</w:t>
      </w:r>
      <w:r>
        <w:rPr>
          <w:rFonts w:ascii="Times New Roman" w:hAnsi="Times New Roman" w:cs="Times New Roman"/>
        </w:rPr>
        <w:t>ir</w:t>
      </w:r>
      <w:r w:rsidR="00D6231B">
        <w:rPr>
          <w:rFonts w:ascii="Times New Roman" w:hAnsi="Times New Roman" w:cs="Times New Roman"/>
        </w:rPr>
        <w:t xml:space="preserve"> car, participants kept the weapon a good distance away from them—either in their purse</w:t>
      </w:r>
      <w:r>
        <w:rPr>
          <w:rFonts w:ascii="Times New Roman" w:hAnsi="Times New Roman" w:cs="Times New Roman"/>
        </w:rPr>
        <w:t xml:space="preserve"> </w:t>
      </w:r>
      <w:r w:rsidR="00D6231B">
        <w:rPr>
          <w:rFonts w:ascii="Times New Roman" w:hAnsi="Times New Roman" w:cs="Times New Roman"/>
        </w:rPr>
        <w:t>placed in the backseat, in the glove compartment</w:t>
      </w:r>
      <w:r w:rsidR="00301708">
        <w:rPr>
          <w:rFonts w:ascii="Times New Roman" w:hAnsi="Times New Roman" w:cs="Times New Roman"/>
        </w:rPr>
        <w:t xml:space="preserve"> locked</w:t>
      </w:r>
      <w:r w:rsidR="00D6231B">
        <w:rPr>
          <w:rFonts w:ascii="Times New Roman" w:hAnsi="Times New Roman" w:cs="Times New Roman"/>
        </w:rPr>
        <w:t>, or in the</w:t>
      </w:r>
      <w:r>
        <w:rPr>
          <w:rFonts w:ascii="Times New Roman" w:hAnsi="Times New Roman" w:cs="Times New Roman"/>
        </w:rPr>
        <w:t xml:space="preserve"> car</w:t>
      </w:r>
      <w:r w:rsidR="00D6231B">
        <w:rPr>
          <w:rFonts w:ascii="Times New Roman" w:hAnsi="Times New Roman" w:cs="Times New Roman"/>
        </w:rPr>
        <w:t xml:space="preserve"> trunk. </w:t>
      </w:r>
      <w:r>
        <w:rPr>
          <w:rFonts w:ascii="Times New Roman" w:hAnsi="Times New Roman" w:cs="Times New Roman"/>
        </w:rPr>
        <w:t>K</w:t>
      </w:r>
      <w:r w:rsidR="00D6231B">
        <w:rPr>
          <w:rFonts w:ascii="Times New Roman" w:hAnsi="Times New Roman" w:cs="Times New Roman"/>
        </w:rPr>
        <w:t>eeping distance from their weapon was to ensure that others would not</w:t>
      </w:r>
      <w:r w:rsidR="00301708">
        <w:rPr>
          <w:rFonts w:ascii="Times New Roman" w:hAnsi="Times New Roman" w:cs="Times New Roman"/>
        </w:rPr>
        <w:t xml:space="preserve"> see the weapon and</w:t>
      </w:r>
      <w:r w:rsidR="00D6231B">
        <w:rPr>
          <w:rFonts w:ascii="Times New Roman" w:hAnsi="Times New Roman" w:cs="Times New Roman"/>
        </w:rPr>
        <w:t xml:space="preserve"> perceive a threat. </w:t>
      </w:r>
      <w:r w:rsidR="00E047B2">
        <w:rPr>
          <w:rFonts w:ascii="Times New Roman" w:hAnsi="Times New Roman" w:cs="Times New Roman"/>
        </w:rPr>
        <w:t>Sometimes, weapon</w:t>
      </w:r>
      <w:r>
        <w:rPr>
          <w:rFonts w:ascii="Times New Roman" w:hAnsi="Times New Roman" w:cs="Times New Roman"/>
        </w:rPr>
        <w:t xml:space="preserve"> placement</w:t>
      </w:r>
      <w:r w:rsidR="00E047B2">
        <w:rPr>
          <w:rFonts w:ascii="Times New Roman" w:hAnsi="Times New Roman" w:cs="Times New Roman"/>
        </w:rPr>
        <w:t xml:space="preserve"> in the car depended on</w:t>
      </w:r>
      <w:r>
        <w:rPr>
          <w:rFonts w:ascii="Times New Roman" w:hAnsi="Times New Roman" w:cs="Times New Roman"/>
        </w:rPr>
        <w:t xml:space="preserve"> </w:t>
      </w:r>
      <w:r w:rsidR="00E047B2">
        <w:rPr>
          <w:rFonts w:ascii="Times New Roman" w:hAnsi="Times New Roman" w:cs="Times New Roman"/>
        </w:rPr>
        <w:t>the</w:t>
      </w:r>
      <w:r>
        <w:rPr>
          <w:rFonts w:ascii="Times New Roman" w:hAnsi="Times New Roman" w:cs="Times New Roman"/>
        </w:rPr>
        <w:t>ir</w:t>
      </w:r>
      <w:r w:rsidR="00E047B2">
        <w:rPr>
          <w:rFonts w:ascii="Times New Roman" w:hAnsi="Times New Roman" w:cs="Times New Roman"/>
        </w:rPr>
        <w:t xml:space="preserve"> driving</w:t>
      </w:r>
      <w:r>
        <w:rPr>
          <w:rFonts w:ascii="Times New Roman" w:hAnsi="Times New Roman" w:cs="Times New Roman"/>
        </w:rPr>
        <w:t xml:space="preserve"> location</w:t>
      </w:r>
      <w:r w:rsidR="00E047B2">
        <w:rPr>
          <w:rFonts w:ascii="Times New Roman" w:hAnsi="Times New Roman" w:cs="Times New Roman"/>
        </w:rPr>
        <w:t xml:space="preserve">. For example, a </w:t>
      </w:r>
      <w:r w:rsidR="00301708">
        <w:rPr>
          <w:rFonts w:ascii="Times New Roman" w:hAnsi="Times New Roman" w:cs="Times New Roman"/>
        </w:rPr>
        <w:t xml:space="preserve">few </w:t>
      </w:r>
      <w:r w:rsidR="00E047B2">
        <w:rPr>
          <w:rFonts w:ascii="Times New Roman" w:hAnsi="Times New Roman" w:cs="Times New Roman"/>
        </w:rPr>
        <w:t>participant</w:t>
      </w:r>
      <w:r w:rsidR="00301708">
        <w:rPr>
          <w:rFonts w:ascii="Times New Roman" w:hAnsi="Times New Roman" w:cs="Times New Roman"/>
        </w:rPr>
        <w:t>s</w:t>
      </w:r>
      <w:r w:rsidR="00E047B2">
        <w:rPr>
          <w:rFonts w:ascii="Times New Roman" w:hAnsi="Times New Roman" w:cs="Times New Roman"/>
        </w:rPr>
        <w:t xml:space="preserve"> mentioned when driving</w:t>
      </w:r>
      <w:r w:rsidR="00301708">
        <w:rPr>
          <w:rFonts w:ascii="Times New Roman" w:hAnsi="Times New Roman" w:cs="Times New Roman"/>
        </w:rPr>
        <w:t xml:space="preserve"> </w:t>
      </w:r>
      <w:r w:rsidR="00E047B2">
        <w:rPr>
          <w:rFonts w:ascii="Times New Roman" w:hAnsi="Times New Roman" w:cs="Times New Roman"/>
        </w:rPr>
        <w:t>in heavi</w:t>
      </w:r>
      <w:r w:rsidR="00301708">
        <w:rPr>
          <w:rFonts w:ascii="Times New Roman" w:hAnsi="Times New Roman" w:cs="Times New Roman"/>
        </w:rPr>
        <w:t>ly</w:t>
      </w:r>
      <w:r w:rsidR="00E047B2">
        <w:rPr>
          <w:rFonts w:ascii="Times New Roman" w:hAnsi="Times New Roman" w:cs="Times New Roman"/>
        </w:rPr>
        <w:t xml:space="preserve"> white</w:t>
      </w:r>
      <w:r w:rsidR="00301708">
        <w:rPr>
          <w:rFonts w:ascii="Times New Roman" w:hAnsi="Times New Roman" w:cs="Times New Roman"/>
        </w:rPr>
        <w:t xml:space="preserve"> or isolated </w:t>
      </w:r>
      <w:r w:rsidR="00E047B2">
        <w:rPr>
          <w:rFonts w:ascii="Times New Roman" w:hAnsi="Times New Roman" w:cs="Times New Roman"/>
        </w:rPr>
        <w:t xml:space="preserve">rural areas, they always put their gun in the car’s trunk. </w:t>
      </w:r>
      <w:r w:rsidR="00D6231B">
        <w:rPr>
          <w:rFonts w:ascii="Times New Roman" w:hAnsi="Times New Roman" w:cs="Times New Roman"/>
        </w:rPr>
        <w:t>When asked if having the gun distanced from them might decrease their level of protection, participants noted:</w:t>
      </w:r>
    </w:p>
    <w:p w14:paraId="2DF5949A" w14:textId="0E9E65E8" w:rsidR="00F9016B" w:rsidRDefault="00D6231B" w:rsidP="0050464F">
      <w:pPr>
        <w:ind w:left="720" w:right="720"/>
        <w:rPr>
          <w:rFonts w:ascii="Times New Roman" w:hAnsi="Times New Roman" w:cs="Times New Roman"/>
          <w:sz w:val="20"/>
          <w:szCs w:val="20"/>
        </w:rPr>
      </w:pPr>
      <w:r>
        <w:rPr>
          <w:rFonts w:ascii="Times New Roman" w:hAnsi="Times New Roman" w:cs="Times New Roman"/>
          <w:sz w:val="20"/>
          <w:szCs w:val="20"/>
        </w:rPr>
        <w:t xml:space="preserve">That’s the calculation. </w:t>
      </w:r>
      <w:r w:rsidR="00642185">
        <w:rPr>
          <w:rFonts w:ascii="Times New Roman" w:hAnsi="Times New Roman" w:cs="Times New Roman"/>
          <w:sz w:val="20"/>
          <w:szCs w:val="20"/>
        </w:rPr>
        <w:t xml:space="preserve">No way to avoid it. </w:t>
      </w:r>
      <w:r>
        <w:rPr>
          <w:rFonts w:ascii="Times New Roman" w:hAnsi="Times New Roman" w:cs="Times New Roman"/>
          <w:sz w:val="20"/>
          <w:szCs w:val="20"/>
        </w:rPr>
        <w:t xml:space="preserve">Have </w:t>
      </w:r>
      <w:r w:rsidR="00301708">
        <w:rPr>
          <w:rFonts w:ascii="Times New Roman" w:hAnsi="Times New Roman" w:cs="Times New Roman"/>
          <w:sz w:val="20"/>
          <w:szCs w:val="20"/>
        </w:rPr>
        <w:t xml:space="preserve">a </w:t>
      </w:r>
      <w:r>
        <w:rPr>
          <w:rFonts w:ascii="Times New Roman" w:hAnsi="Times New Roman" w:cs="Times New Roman"/>
          <w:sz w:val="20"/>
          <w:szCs w:val="20"/>
        </w:rPr>
        <w:t xml:space="preserve">gun next to me. Someone sees gun. Immediately interprets it as </w:t>
      </w:r>
      <w:r w:rsidR="00301708">
        <w:rPr>
          <w:rFonts w:ascii="Times New Roman" w:hAnsi="Times New Roman" w:cs="Times New Roman"/>
          <w:sz w:val="20"/>
          <w:szCs w:val="20"/>
        </w:rPr>
        <w:t>danger</w:t>
      </w:r>
      <w:r>
        <w:rPr>
          <w:rFonts w:ascii="Times New Roman" w:hAnsi="Times New Roman" w:cs="Times New Roman"/>
          <w:sz w:val="20"/>
          <w:szCs w:val="20"/>
        </w:rPr>
        <w:t>. Then, I’m inviting trouble. I</w:t>
      </w:r>
      <w:r w:rsidR="00030944">
        <w:rPr>
          <w:rFonts w:ascii="Times New Roman" w:hAnsi="Times New Roman" w:cs="Times New Roman"/>
          <w:sz w:val="20"/>
          <w:szCs w:val="20"/>
        </w:rPr>
        <w:t>’m</w:t>
      </w:r>
      <w:r>
        <w:rPr>
          <w:rFonts w:ascii="Times New Roman" w:hAnsi="Times New Roman" w:cs="Times New Roman"/>
          <w:sz w:val="20"/>
          <w:szCs w:val="20"/>
        </w:rPr>
        <w:t xml:space="preserve"> provoking. Better </w:t>
      </w:r>
      <w:r w:rsidR="00F9016B">
        <w:rPr>
          <w:rFonts w:ascii="Times New Roman" w:hAnsi="Times New Roman" w:cs="Times New Roman"/>
          <w:sz w:val="20"/>
          <w:szCs w:val="20"/>
        </w:rPr>
        <w:t>a delay than dead.</w:t>
      </w:r>
    </w:p>
    <w:p w14:paraId="19C39CFE" w14:textId="77777777" w:rsidR="00F9016B" w:rsidRPr="00F9016B" w:rsidRDefault="00F9016B" w:rsidP="00F9016B">
      <w:pPr>
        <w:ind w:right="720"/>
        <w:rPr>
          <w:rFonts w:ascii="Times New Roman" w:hAnsi="Times New Roman" w:cs="Times New Roman"/>
        </w:rPr>
      </w:pPr>
    </w:p>
    <w:p w14:paraId="21D54DE3" w14:textId="38719F8D" w:rsidR="00737166" w:rsidRPr="0003599D" w:rsidRDefault="00642185" w:rsidP="0003599D">
      <w:pPr>
        <w:pStyle w:val="ListParagraph"/>
        <w:numPr>
          <w:ilvl w:val="0"/>
          <w:numId w:val="2"/>
        </w:numPr>
        <w:spacing w:line="480" w:lineRule="auto"/>
        <w:rPr>
          <w:rFonts w:ascii="Times New Roman" w:hAnsi="Times New Roman" w:cs="Times New Roman"/>
        </w:rPr>
      </w:pPr>
      <w:r w:rsidRPr="0003599D">
        <w:rPr>
          <w:rFonts w:ascii="Times New Roman" w:hAnsi="Times New Roman" w:cs="Times New Roman"/>
          <w:i/>
          <w:iCs/>
        </w:rPr>
        <w:t>Police interactions</w:t>
      </w:r>
      <w:r w:rsidR="00737166" w:rsidRPr="0003599D">
        <w:rPr>
          <w:rFonts w:ascii="Times New Roman" w:hAnsi="Times New Roman" w:cs="Times New Roman"/>
        </w:rPr>
        <w:tab/>
      </w:r>
    </w:p>
    <w:p w14:paraId="36B09636" w14:textId="0D1CDCFE" w:rsidR="00642185" w:rsidRPr="00FB243A" w:rsidRDefault="0003599D" w:rsidP="00D60A3B">
      <w:pPr>
        <w:spacing w:line="480" w:lineRule="auto"/>
        <w:ind w:firstLine="720"/>
        <w:rPr>
          <w:rFonts w:ascii="Times New Roman" w:hAnsi="Times New Roman" w:cs="Times New Roman"/>
        </w:rPr>
      </w:pPr>
      <w:r>
        <w:rPr>
          <w:rFonts w:ascii="Times New Roman" w:hAnsi="Times New Roman" w:cs="Times New Roman"/>
        </w:rPr>
        <w:t>I</w:t>
      </w:r>
      <w:r w:rsidR="00642185">
        <w:rPr>
          <w:rFonts w:ascii="Times New Roman" w:hAnsi="Times New Roman" w:cs="Times New Roman"/>
        </w:rPr>
        <w:t xml:space="preserve">n their </w:t>
      </w:r>
      <w:r w:rsidR="005E7909">
        <w:rPr>
          <w:rFonts w:ascii="Times New Roman" w:hAnsi="Times New Roman" w:cs="Times New Roman"/>
        </w:rPr>
        <w:t xml:space="preserve">weapon </w:t>
      </w:r>
      <w:r w:rsidR="00642185">
        <w:rPr>
          <w:rFonts w:ascii="Times New Roman" w:hAnsi="Times New Roman" w:cs="Times New Roman"/>
        </w:rPr>
        <w:t xml:space="preserve">trainings, </w:t>
      </w:r>
      <w:r w:rsidR="005E7909">
        <w:rPr>
          <w:rFonts w:ascii="Times New Roman" w:hAnsi="Times New Roman" w:cs="Times New Roman"/>
        </w:rPr>
        <w:t>instructors</w:t>
      </w:r>
      <w:r w:rsidR="00642185">
        <w:rPr>
          <w:rFonts w:ascii="Times New Roman" w:hAnsi="Times New Roman" w:cs="Times New Roman"/>
        </w:rPr>
        <w:t xml:space="preserve"> discussed police</w:t>
      </w:r>
      <w:r>
        <w:rPr>
          <w:rFonts w:ascii="Times New Roman" w:hAnsi="Times New Roman" w:cs="Times New Roman"/>
        </w:rPr>
        <w:t xml:space="preserve"> interaction</w:t>
      </w:r>
      <w:r w:rsidR="00642185">
        <w:rPr>
          <w:rFonts w:ascii="Times New Roman" w:hAnsi="Times New Roman" w:cs="Times New Roman"/>
        </w:rPr>
        <w:t xml:space="preserve"> during a traffic stop. The goal is to minimize </w:t>
      </w:r>
      <w:r w:rsidR="00030944">
        <w:rPr>
          <w:rFonts w:ascii="Times New Roman" w:hAnsi="Times New Roman" w:cs="Times New Roman"/>
        </w:rPr>
        <w:t>the</w:t>
      </w:r>
      <w:r w:rsidR="00642185">
        <w:rPr>
          <w:rFonts w:ascii="Times New Roman" w:hAnsi="Times New Roman" w:cs="Times New Roman"/>
        </w:rPr>
        <w:t xml:space="preserve"> </w:t>
      </w:r>
      <w:r w:rsidR="00E047B2">
        <w:rPr>
          <w:rFonts w:ascii="Times New Roman" w:hAnsi="Times New Roman" w:cs="Times New Roman"/>
        </w:rPr>
        <w:t xml:space="preserve">police threat perception. </w:t>
      </w:r>
      <w:r w:rsidR="00642185">
        <w:rPr>
          <w:rFonts w:ascii="Times New Roman" w:hAnsi="Times New Roman" w:cs="Times New Roman"/>
        </w:rPr>
        <w:t>At the first interaction</w:t>
      </w:r>
      <w:r w:rsidR="00030944">
        <w:rPr>
          <w:rFonts w:ascii="Times New Roman" w:hAnsi="Times New Roman" w:cs="Times New Roman"/>
        </w:rPr>
        <w:t xml:space="preserve"> point</w:t>
      </w:r>
      <w:r w:rsidR="00642185">
        <w:rPr>
          <w:rFonts w:ascii="Times New Roman" w:hAnsi="Times New Roman" w:cs="Times New Roman"/>
        </w:rPr>
        <w:t xml:space="preserve">, participants </w:t>
      </w:r>
      <w:r w:rsidR="00642185">
        <w:rPr>
          <w:rFonts w:ascii="Times New Roman" w:hAnsi="Times New Roman" w:cs="Times New Roman"/>
        </w:rPr>
        <w:lastRenderedPageBreak/>
        <w:t xml:space="preserve">put their hands on the steering wheel, </w:t>
      </w:r>
      <w:r w:rsidR="00301708">
        <w:rPr>
          <w:rFonts w:ascii="Times New Roman" w:hAnsi="Times New Roman" w:cs="Times New Roman"/>
        </w:rPr>
        <w:t xml:space="preserve">after </w:t>
      </w:r>
      <w:r w:rsidR="00642185">
        <w:rPr>
          <w:rFonts w:ascii="Times New Roman" w:hAnsi="Times New Roman" w:cs="Times New Roman"/>
        </w:rPr>
        <w:t>display</w:t>
      </w:r>
      <w:r w:rsidR="00301708">
        <w:rPr>
          <w:rFonts w:ascii="Times New Roman" w:hAnsi="Times New Roman" w:cs="Times New Roman"/>
        </w:rPr>
        <w:t>ing</w:t>
      </w:r>
      <w:r w:rsidR="00642185">
        <w:rPr>
          <w:rFonts w:ascii="Times New Roman" w:hAnsi="Times New Roman" w:cs="Times New Roman"/>
        </w:rPr>
        <w:t xml:space="preserve"> their conceal carry license</w:t>
      </w:r>
      <w:r w:rsidR="00301708">
        <w:rPr>
          <w:rFonts w:ascii="Times New Roman" w:hAnsi="Times New Roman" w:cs="Times New Roman"/>
        </w:rPr>
        <w:t>, registration, and driver</w:t>
      </w:r>
      <w:r w:rsidR="005E7909">
        <w:rPr>
          <w:rFonts w:ascii="Times New Roman" w:hAnsi="Times New Roman" w:cs="Times New Roman"/>
        </w:rPr>
        <w:t>’</w:t>
      </w:r>
      <w:r w:rsidR="00301708">
        <w:rPr>
          <w:rFonts w:ascii="Times New Roman" w:hAnsi="Times New Roman" w:cs="Times New Roman"/>
        </w:rPr>
        <w:t>s license</w:t>
      </w:r>
      <w:r w:rsidR="00E047B2">
        <w:rPr>
          <w:rFonts w:ascii="Times New Roman" w:hAnsi="Times New Roman" w:cs="Times New Roman"/>
        </w:rPr>
        <w:t xml:space="preserve"> on their dashboard</w:t>
      </w:r>
      <w:r w:rsidR="00301708">
        <w:rPr>
          <w:rFonts w:ascii="Times New Roman" w:hAnsi="Times New Roman" w:cs="Times New Roman"/>
        </w:rPr>
        <w:t>.</w:t>
      </w:r>
      <w:r w:rsidR="00642185">
        <w:rPr>
          <w:rFonts w:ascii="Times New Roman" w:hAnsi="Times New Roman" w:cs="Times New Roman"/>
        </w:rPr>
        <w:t xml:space="preserve"> </w:t>
      </w:r>
      <w:r w:rsidR="00301708">
        <w:rPr>
          <w:rFonts w:ascii="Times New Roman" w:hAnsi="Times New Roman" w:cs="Times New Roman"/>
        </w:rPr>
        <w:t xml:space="preserve">If </w:t>
      </w:r>
      <w:r w:rsidR="00FC76AE">
        <w:rPr>
          <w:rFonts w:ascii="Times New Roman" w:hAnsi="Times New Roman" w:cs="Times New Roman"/>
        </w:rPr>
        <w:t>the license</w:t>
      </w:r>
      <w:r w:rsidR="00030944">
        <w:rPr>
          <w:rFonts w:ascii="Times New Roman" w:hAnsi="Times New Roman" w:cs="Times New Roman"/>
        </w:rPr>
        <w:t xml:space="preserve"> </w:t>
      </w:r>
      <w:r w:rsidR="00FC76AE">
        <w:rPr>
          <w:rFonts w:ascii="Times New Roman" w:hAnsi="Times New Roman" w:cs="Times New Roman"/>
        </w:rPr>
        <w:t>doesn’t</w:t>
      </w:r>
      <w:r w:rsidR="00030944">
        <w:rPr>
          <w:rFonts w:ascii="Times New Roman" w:hAnsi="Times New Roman" w:cs="Times New Roman"/>
        </w:rPr>
        <w:t xml:space="preserve"> </w:t>
      </w:r>
      <w:r w:rsidR="00FC76AE">
        <w:rPr>
          <w:rFonts w:ascii="Times New Roman" w:hAnsi="Times New Roman" w:cs="Times New Roman"/>
        </w:rPr>
        <w:t>alert the officer</w:t>
      </w:r>
      <w:r w:rsidR="00301708">
        <w:rPr>
          <w:rFonts w:ascii="Times New Roman" w:hAnsi="Times New Roman" w:cs="Times New Roman"/>
        </w:rPr>
        <w:t>,</w:t>
      </w:r>
      <w:r w:rsidR="00642185">
        <w:rPr>
          <w:rFonts w:ascii="Times New Roman" w:hAnsi="Times New Roman" w:cs="Times New Roman"/>
        </w:rPr>
        <w:t xml:space="preserve"> </w:t>
      </w:r>
      <w:r w:rsidR="00FC76AE">
        <w:rPr>
          <w:rFonts w:ascii="Times New Roman" w:hAnsi="Times New Roman" w:cs="Times New Roman"/>
        </w:rPr>
        <w:t>participants</w:t>
      </w:r>
      <w:r w:rsidR="00642185">
        <w:rPr>
          <w:rFonts w:ascii="Times New Roman" w:hAnsi="Times New Roman" w:cs="Times New Roman"/>
        </w:rPr>
        <w:t xml:space="preserve"> </w:t>
      </w:r>
      <w:r w:rsidR="00FC76AE">
        <w:rPr>
          <w:rFonts w:ascii="Times New Roman" w:hAnsi="Times New Roman" w:cs="Times New Roman"/>
        </w:rPr>
        <w:t>state</w:t>
      </w:r>
      <w:r w:rsidR="005E7909">
        <w:rPr>
          <w:rFonts w:ascii="Times New Roman" w:hAnsi="Times New Roman" w:cs="Times New Roman"/>
        </w:rPr>
        <w:t xml:space="preserve"> the</w:t>
      </w:r>
      <w:r w:rsidR="00642185">
        <w:rPr>
          <w:rFonts w:ascii="Times New Roman" w:hAnsi="Times New Roman" w:cs="Times New Roman"/>
        </w:rPr>
        <w:t xml:space="preserve"> </w:t>
      </w:r>
      <w:r w:rsidR="005E7909">
        <w:rPr>
          <w:rFonts w:ascii="Times New Roman" w:hAnsi="Times New Roman" w:cs="Times New Roman"/>
        </w:rPr>
        <w:t>location</w:t>
      </w:r>
      <w:r w:rsidR="00FC76AE">
        <w:rPr>
          <w:rFonts w:ascii="Times New Roman" w:hAnsi="Times New Roman" w:cs="Times New Roman"/>
        </w:rPr>
        <w:t xml:space="preserve"> of the firearm</w:t>
      </w:r>
      <w:r w:rsidR="00642185">
        <w:rPr>
          <w:rFonts w:ascii="Times New Roman" w:hAnsi="Times New Roman" w:cs="Times New Roman"/>
        </w:rPr>
        <w:t xml:space="preserve">. </w:t>
      </w:r>
      <w:r w:rsidR="00E047B2">
        <w:rPr>
          <w:rFonts w:ascii="Times New Roman" w:hAnsi="Times New Roman" w:cs="Times New Roman"/>
        </w:rPr>
        <w:t>Four of the participants ha</w:t>
      </w:r>
      <w:r w:rsidR="00FC76AE">
        <w:rPr>
          <w:rFonts w:ascii="Times New Roman" w:hAnsi="Times New Roman" w:cs="Times New Roman"/>
        </w:rPr>
        <w:t>ve had</w:t>
      </w:r>
      <w:r w:rsidR="00E047B2">
        <w:rPr>
          <w:rFonts w:ascii="Times New Roman" w:hAnsi="Times New Roman" w:cs="Times New Roman"/>
        </w:rPr>
        <w:t xml:space="preserve"> </w:t>
      </w:r>
      <w:r w:rsidR="00FC76AE">
        <w:rPr>
          <w:rFonts w:ascii="Times New Roman" w:hAnsi="Times New Roman" w:cs="Times New Roman"/>
        </w:rPr>
        <w:t>traffic stops</w:t>
      </w:r>
      <w:r w:rsidR="00E047B2">
        <w:rPr>
          <w:rFonts w:ascii="Times New Roman" w:hAnsi="Times New Roman" w:cs="Times New Roman"/>
        </w:rPr>
        <w:t xml:space="preserve"> and found th</w:t>
      </w:r>
      <w:r w:rsidR="00FC76AE">
        <w:rPr>
          <w:rFonts w:ascii="Times New Roman" w:hAnsi="Times New Roman" w:cs="Times New Roman"/>
        </w:rPr>
        <w:t>e</w:t>
      </w:r>
      <w:r w:rsidR="00E047B2">
        <w:rPr>
          <w:rFonts w:ascii="Times New Roman" w:hAnsi="Times New Roman" w:cs="Times New Roman"/>
        </w:rPr>
        <w:t xml:space="preserve"> </w:t>
      </w:r>
      <w:r w:rsidR="00FC76AE">
        <w:rPr>
          <w:rFonts w:ascii="Times New Roman" w:hAnsi="Times New Roman" w:cs="Times New Roman"/>
        </w:rPr>
        <w:t>procedure</w:t>
      </w:r>
      <w:r w:rsidR="00E047B2">
        <w:rPr>
          <w:rFonts w:ascii="Times New Roman" w:hAnsi="Times New Roman" w:cs="Times New Roman"/>
        </w:rPr>
        <w:t xml:space="preserve"> successful, although, they were still fearful in the moment.</w:t>
      </w:r>
    </w:p>
    <w:p w14:paraId="5474A130" w14:textId="5093499D" w:rsidR="00FB243A" w:rsidRDefault="005E7909" w:rsidP="00C013EA">
      <w:pPr>
        <w:spacing w:line="480" w:lineRule="auto"/>
        <w:rPr>
          <w:rFonts w:ascii="Times New Roman" w:hAnsi="Times New Roman" w:cs="Times New Roman"/>
        </w:rPr>
      </w:pPr>
      <w:r>
        <w:rPr>
          <w:rFonts w:ascii="Times New Roman" w:hAnsi="Times New Roman" w:cs="Times New Roman"/>
          <w:i/>
          <w:iCs/>
        </w:rPr>
        <w:t xml:space="preserve">Part III. Does Weapon Ownership </w:t>
      </w:r>
      <w:r w:rsidR="00FA6828">
        <w:rPr>
          <w:rFonts w:ascii="Times New Roman" w:hAnsi="Times New Roman" w:cs="Times New Roman"/>
          <w:i/>
          <w:iCs/>
        </w:rPr>
        <w:t>Achieve Intended Motivations?</w:t>
      </w:r>
    </w:p>
    <w:p w14:paraId="2B3C1565" w14:textId="54F3690B" w:rsidR="00600808" w:rsidRDefault="00FA6828" w:rsidP="00600808">
      <w:pPr>
        <w:spacing w:line="480" w:lineRule="auto"/>
        <w:ind w:firstLine="720"/>
        <w:rPr>
          <w:rFonts w:ascii="Times New Roman" w:hAnsi="Times New Roman" w:cs="Times New Roman"/>
        </w:rPr>
      </w:pPr>
      <w:r>
        <w:rPr>
          <w:rFonts w:ascii="Times New Roman" w:hAnsi="Times New Roman" w:cs="Times New Roman"/>
        </w:rPr>
        <w:t>P</w:t>
      </w:r>
      <w:r w:rsidR="002C1E7C">
        <w:rPr>
          <w:rFonts w:ascii="Times New Roman" w:hAnsi="Times New Roman" w:cs="Times New Roman"/>
        </w:rPr>
        <w:t>articipants reflect</w:t>
      </w:r>
      <w:r w:rsidR="00FC76AE">
        <w:rPr>
          <w:rFonts w:ascii="Times New Roman" w:hAnsi="Times New Roman" w:cs="Times New Roman"/>
        </w:rPr>
        <w:t>ed</w:t>
      </w:r>
      <w:r w:rsidR="002C1E7C">
        <w:rPr>
          <w:rFonts w:ascii="Times New Roman" w:hAnsi="Times New Roman" w:cs="Times New Roman"/>
        </w:rPr>
        <w:t xml:space="preserve"> on wh</w:t>
      </w:r>
      <w:r>
        <w:rPr>
          <w:rFonts w:ascii="Times New Roman" w:hAnsi="Times New Roman" w:cs="Times New Roman"/>
        </w:rPr>
        <w:t>ether</w:t>
      </w:r>
      <w:r w:rsidR="002C1E7C">
        <w:rPr>
          <w:rFonts w:ascii="Times New Roman" w:hAnsi="Times New Roman" w:cs="Times New Roman"/>
        </w:rPr>
        <w:t xml:space="preserve"> gun ownership had </w:t>
      </w:r>
      <w:r>
        <w:rPr>
          <w:rFonts w:ascii="Times New Roman" w:hAnsi="Times New Roman" w:cs="Times New Roman"/>
        </w:rPr>
        <w:t>met</w:t>
      </w:r>
      <w:r w:rsidR="002C1E7C">
        <w:rPr>
          <w:rFonts w:ascii="Times New Roman" w:hAnsi="Times New Roman" w:cs="Times New Roman"/>
        </w:rPr>
        <w:t xml:space="preserve"> </w:t>
      </w:r>
      <w:r>
        <w:rPr>
          <w:rFonts w:ascii="Times New Roman" w:hAnsi="Times New Roman" w:cs="Times New Roman"/>
        </w:rPr>
        <w:t xml:space="preserve">their motivations for </w:t>
      </w:r>
      <w:r w:rsidR="002C1E7C">
        <w:rPr>
          <w:rFonts w:ascii="Times New Roman" w:hAnsi="Times New Roman" w:cs="Times New Roman"/>
        </w:rPr>
        <w:t>acquiring a weapon</w:t>
      </w:r>
      <w:r>
        <w:rPr>
          <w:rFonts w:ascii="Times New Roman" w:hAnsi="Times New Roman" w:cs="Times New Roman"/>
        </w:rPr>
        <w:t xml:space="preserve"> originally</w:t>
      </w:r>
      <w:r w:rsidR="002C1E7C">
        <w:rPr>
          <w:rFonts w:ascii="Times New Roman" w:hAnsi="Times New Roman" w:cs="Times New Roman"/>
        </w:rPr>
        <w:t>. All the participants agreed that having a firearm in their house when they were alone made them feel safer</w:t>
      </w:r>
      <w:r>
        <w:rPr>
          <w:rFonts w:ascii="Times New Roman" w:hAnsi="Times New Roman" w:cs="Times New Roman"/>
        </w:rPr>
        <w:t>;</w:t>
      </w:r>
      <w:r w:rsidR="00600808">
        <w:rPr>
          <w:rFonts w:ascii="Times New Roman" w:hAnsi="Times New Roman" w:cs="Times New Roman"/>
        </w:rPr>
        <w:t xml:space="preserve"> </w:t>
      </w:r>
      <w:r w:rsidR="002C1E7C">
        <w:rPr>
          <w:rFonts w:ascii="Times New Roman" w:hAnsi="Times New Roman" w:cs="Times New Roman"/>
        </w:rPr>
        <w:t>they could rely on themselves for protection</w:t>
      </w:r>
      <w:r w:rsidR="00600808">
        <w:rPr>
          <w:rFonts w:ascii="Times New Roman" w:hAnsi="Times New Roman" w:cs="Times New Roman"/>
        </w:rPr>
        <w:t>.</w:t>
      </w:r>
      <w:r w:rsidR="003954CD">
        <w:rPr>
          <w:rFonts w:ascii="Times New Roman" w:hAnsi="Times New Roman" w:cs="Times New Roman"/>
        </w:rPr>
        <w:t xml:space="preserve"> </w:t>
      </w:r>
      <w:r w:rsidR="00FC76AE">
        <w:rPr>
          <w:rFonts w:ascii="Times New Roman" w:hAnsi="Times New Roman" w:cs="Times New Roman"/>
        </w:rPr>
        <w:t>Yet, so</w:t>
      </w:r>
      <w:r w:rsidR="003954CD">
        <w:rPr>
          <w:rFonts w:ascii="Times New Roman" w:hAnsi="Times New Roman" w:cs="Times New Roman"/>
        </w:rPr>
        <w:t>me wished they didn’t have to</w:t>
      </w:r>
      <w:r w:rsidR="00600808">
        <w:rPr>
          <w:rFonts w:ascii="Times New Roman" w:hAnsi="Times New Roman" w:cs="Times New Roman"/>
        </w:rPr>
        <w:t xml:space="preserve"> own a gun</w:t>
      </w:r>
      <w:r w:rsidR="003954CD">
        <w:rPr>
          <w:rFonts w:ascii="Times New Roman" w:hAnsi="Times New Roman" w:cs="Times New Roman"/>
        </w:rPr>
        <w:t>.</w:t>
      </w:r>
      <w:r w:rsidR="002C1E7C">
        <w:rPr>
          <w:rFonts w:ascii="Times New Roman" w:hAnsi="Times New Roman" w:cs="Times New Roman"/>
        </w:rPr>
        <w:t xml:space="preserve"> </w:t>
      </w:r>
    </w:p>
    <w:p w14:paraId="6105B4F9" w14:textId="3271BD01" w:rsidR="003954CD" w:rsidRDefault="00FA6828" w:rsidP="00600808">
      <w:pPr>
        <w:spacing w:line="480" w:lineRule="auto"/>
        <w:ind w:firstLine="720"/>
        <w:rPr>
          <w:rFonts w:ascii="Times New Roman" w:hAnsi="Times New Roman" w:cs="Times New Roman"/>
        </w:rPr>
      </w:pPr>
      <w:r>
        <w:rPr>
          <w:rFonts w:ascii="Times New Roman" w:hAnsi="Times New Roman" w:cs="Times New Roman"/>
        </w:rPr>
        <w:t>P</w:t>
      </w:r>
      <w:r w:rsidR="002C1E7C">
        <w:rPr>
          <w:rFonts w:ascii="Times New Roman" w:hAnsi="Times New Roman" w:cs="Times New Roman"/>
        </w:rPr>
        <w:t xml:space="preserve">articipants </w:t>
      </w:r>
      <w:r w:rsidR="00FC76AE">
        <w:rPr>
          <w:rFonts w:ascii="Times New Roman" w:hAnsi="Times New Roman" w:cs="Times New Roman"/>
        </w:rPr>
        <w:t>doubted</w:t>
      </w:r>
      <w:r>
        <w:rPr>
          <w:rFonts w:ascii="Times New Roman" w:hAnsi="Times New Roman" w:cs="Times New Roman"/>
        </w:rPr>
        <w:t xml:space="preserve"> whether </w:t>
      </w:r>
      <w:r w:rsidR="002C1E7C">
        <w:rPr>
          <w:rFonts w:ascii="Times New Roman" w:hAnsi="Times New Roman" w:cs="Times New Roman"/>
        </w:rPr>
        <w:t xml:space="preserve">carrying a gun in public made them feel safer. None of them </w:t>
      </w:r>
      <w:r w:rsidR="00600808">
        <w:rPr>
          <w:rFonts w:ascii="Times New Roman" w:hAnsi="Times New Roman" w:cs="Times New Roman"/>
        </w:rPr>
        <w:t xml:space="preserve">were confident </w:t>
      </w:r>
      <w:r w:rsidR="002C1E7C">
        <w:rPr>
          <w:rFonts w:ascii="Times New Roman" w:hAnsi="Times New Roman" w:cs="Times New Roman"/>
        </w:rPr>
        <w:t xml:space="preserve">that the gun could </w:t>
      </w:r>
      <w:r>
        <w:rPr>
          <w:rFonts w:ascii="Times New Roman" w:hAnsi="Times New Roman" w:cs="Times New Roman"/>
        </w:rPr>
        <w:t xml:space="preserve">truly </w:t>
      </w:r>
      <w:r w:rsidR="002C1E7C">
        <w:rPr>
          <w:rFonts w:ascii="Times New Roman" w:hAnsi="Times New Roman" w:cs="Times New Roman"/>
        </w:rPr>
        <w:t>protect them</w:t>
      </w:r>
      <w:r>
        <w:rPr>
          <w:rFonts w:ascii="Times New Roman" w:hAnsi="Times New Roman" w:cs="Times New Roman"/>
        </w:rPr>
        <w:t>,</w:t>
      </w:r>
      <w:r w:rsidR="00600808">
        <w:rPr>
          <w:rFonts w:ascii="Times New Roman" w:hAnsi="Times New Roman" w:cs="Times New Roman"/>
        </w:rPr>
        <w:t xml:space="preserve"> </w:t>
      </w:r>
      <w:r w:rsidR="002C1E7C">
        <w:rPr>
          <w:rFonts w:ascii="Times New Roman" w:hAnsi="Times New Roman" w:cs="Times New Roman"/>
        </w:rPr>
        <w:t xml:space="preserve">but it might </w:t>
      </w:r>
      <w:r w:rsidR="00600808">
        <w:rPr>
          <w:rFonts w:ascii="Times New Roman" w:hAnsi="Times New Roman" w:cs="Times New Roman"/>
        </w:rPr>
        <w:t xml:space="preserve">possibly </w:t>
      </w:r>
      <w:r w:rsidR="002C1E7C">
        <w:rPr>
          <w:rFonts w:ascii="Times New Roman" w:hAnsi="Times New Roman" w:cs="Times New Roman"/>
        </w:rPr>
        <w:t xml:space="preserve">mitigate some damage. </w:t>
      </w:r>
      <w:r w:rsidR="00600808">
        <w:rPr>
          <w:rFonts w:ascii="Times New Roman" w:hAnsi="Times New Roman" w:cs="Times New Roman"/>
        </w:rPr>
        <w:t>P</w:t>
      </w:r>
      <w:r w:rsidR="002C1E7C">
        <w:rPr>
          <w:rFonts w:ascii="Times New Roman" w:hAnsi="Times New Roman" w:cs="Times New Roman"/>
        </w:rPr>
        <w:t>articipants noted that</w:t>
      </w:r>
      <w:r w:rsidR="003954CD">
        <w:rPr>
          <w:rFonts w:ascii="Times New Roman" w:hAnsi="Times New Roman" w:cs="Times New Roman"/>
        </w:rPr>
        <w:t xml:space="preserve"> as Black </w:t>
      </w:r>
      <w:r w:rsidR="009D71C3">
        <w:rPr>
          <w:rFonts w:ascii="Times New Roman" w:hAnsi="Times New Roman" w:cs="Times New Roman"/>
        </w:rPr>
        <w:t>females</w:t>
      </w:r>
      <w:r w:rsidR="003954CD">
        <w:rPr>
          <w:rFonts w:ascii="Times New Roman" w:hAnsi="Times New Roman" w:cs="Times New Roman"/>
        </w:rPr>
        <w:t xml:space="preserve"> using a gun in public came with considerable risk. </w:t>
      </w:r>
      <w:r w:rsidR="00EE35C6">
        <w:rPr>
          <w:rFonts w:ascii="Times New Roman" w:hAnsi="Times New Roman" w:cs="Times New Roman"/>
        </w:rPr>
        <w:t xml:space="preserve">They were aware of how </w:t>
      </w:r>
      <w:r>
        <w:rPr>
          <w:rFonts w:ascii="Times New Roman" w:hAnsi="Times New Roman" w:cs="Times New Roman"/>
        </w:rPr>
        <w:t>others</w:t>
      </w:r>
      <w:r w:rsidR="007B293A">
        <w:rPr>
          <w:rFonts w:ascii="Times New Roman" w:hAnsi="Times New Roman" w:cs="Times New Roman"/>
        </w:rPr>
        <w:t xml:space="preserve"> </w:t>
      </w:r>
      <w:r w:rsidR="00FC76AE">
        <w:rPr>
          <w:rFonts w:ascii="Times New Roman" w:hAnsi="Times New Roman" w:cs="Times New Roman"/>
        </w:rPr>
        <w:t>might react</w:t>
      </w:r>
      <w:r w:rsidR="007B293A">
        <w:rPr>
          <w:rFonts w:ascii="Times New Roman" w:hAnsi="Times New Roman" w:cs="Times New Roman"/>
        </w:rPr>
        <w:t xml:space="preserve">. </w:t>
      </w:r>
      <w:r w:rsidR="003954CD">
        <w:rPr>
          <w:rFonts w:ascii="Times New Roman" w:hAnsi="Times New Roman" w:cs="Times New Roman"/>
        </w:rPr>
        <w:t>One participant articulated:</w:t>
      </w:r>
    </w:p>
    <w:p w14:paraId="46339D51" w14:textId="5802F5E9" w:rsidR="002C1E7C" w:rsidRDefault="003954CD" w:rsidP="003954CD">
      <w:pPr>
        <w:ind w:left="720" w:right="720"/>
        <w:rPr>
          <w:rFonts w:ascii="Times New Roman" w:hAnsi="Times New Roman" w:cs="Times New Roman"/>
          <w:sz w:val="20"/>
          <w:szCs w:val="20"/>
        </w:rPr>
      </w:pPr>
      <w:r>
        <w:rPr>
          <w:rFonts w:ascii="Times New Roman" w:hAnsi="Times New Roman" w:cs="Times New Roman"/>
          <w:sz w:val="20"/>
          <w:szCs w:val="20"/>
        </w:rPr>
        <w:t>Like for me to do something in public, it would have to be like</w:t>
      </w:r>
      <w:r w:rsidR="00600808">
        <w:rPr>
          <w:rFonts w:ascii="Times New Roman" w:hAnsi="Times New Roman" w:cs="Times New Roman"/>
          <w:sz w:val="20"/>
          <w:szCs w:val="20"/>
        </w:rPr>
        <w:t xml:space="preserve"> something</w:t>
      </w:r>
      <w:r>
        <w:rPr>
          <w:rFonts w:ascii="Times New Roman" w:hAnsi="Times New Roman" w:cs="Times New Roman"/>
          <w:sz w:val="20"/>
          <w:szCs w:val="20"/>
        </w:rPr>
        <w:t xml:space="preserve"> extreme</w:t>
      </w:r>
      <w:r w:rsidR="00600808">
        <w:rPr>
          <w:rFonts w:ascii="Times New Roman" w:hAnsi="Times New Roman" w:cs="Times New Roman"/>
          <w:sz w:val="20"/>
          <w:szCs w:val="20"/>
        </w:rPr>
        <w:t xml:space="preserve"> was going on</w:t>
      </w:r>
      <w:r>
        <w:rPr>
          <w:rFonts w:ascii="Times New Roman" w:hAnsi="Times New Roman" w:cs="Times New Roman"/>
          <w:sz w:val="20"/>
          <w:szCs w:val="20"/>
        </w:rPr>
        <w:t>. Like there can be no doubt that something violent happened first. I constantly weigh what am I willing to do here to protect myself, my son, my community</w:t>
      </w:r>
      <w:r>
        <w:rPr>
          <w:rFonts w:ascii="Times New Roman" w:hAnsi="Times New Roman" w:cs="Times New Roman"/>
        </w:rPr>
        <w:t>.</w:t>
      </w:r>
      <w:r>
        <w:rPr>
          <w:rFonts w:ascii="Times New Roman" w:hAnsi="Times New Roman" w:cs="Times New Roman"/>
          <w:sz w:val="20"/>
          <w:szCs w:val="20"/>
        </w:rPr>
        <w:t xml:space="preserve"> That</w:t>
      </w:r>
      <w:r w:rsidR="00600808">
        <w:rPr>
          <w:rFonts w:ascii="Times New Roman" w:hAnsi="Times New Roman" w:cs="Times New Roman"/>
          <w:sz w:val="20"/>
          <w:szCs w:val="20"/>
        </w:rPr>
        <w:t xml:space="preserve">’s </w:t>
      </w:r>
      <w:r>
        <w:rPr>
          <w:rFonts w:ascii="Times New Roman" w:hAnsi="Times New Roman" w:cs="Times New Roman"/>
          <w:sz w:val="20"/>
          <w:szCs w:val="20"/>
        </w:rPr>
        <w:t>the cost</w:t>
      </w:r>
      <w:r w:rsidR="00600808">
        <w:rPr>
          <w:rFonts w:ascii="Times New Roman" w:hAnsi="Times New Roman" w:cs="Times New Roman"/>
          <w:sz w:val="20"/>
          <w:szCs w:val="20"/>
        </w:rPr>
        <w:t xml:space="preserve">. </w:t>
      </w:r>
      <w:r>
        <w:rPr>
          <w:rFonts w:ascii="Times New Roman" w:hAnsi="Times New Roman" w:cs="Times New Roman"/>
          <w:sz w:val="20"/>
          <w:szCs w:val="20"/>
        </w:rPr>
        <w:t xml:space="preserve">My </w:t>
      </w:r>
      <w:proofErr w:type="gramStart"/>
      <w:r>
        <w:rPr>
          <w:rFonts w:ascii="Times New Roman" w:hAnsi="Times New Roman" w:cs="Times New Roman"/>
          <w:sz w:val="20"/>
          <w:szCs w:val="20"/>
        </w:rPr>
        <w:t>taking action</w:t>
      </w:r>
      <w:proofErr w:type="gramEnd"/>
      <w:r>
        <w:rPr>
          <w:rFonts w:ascii="Times New Roman" w:hAnsi="Times New Roman" w:cs="Times New Roman"/>
          <w:sz w:val="20"/>
          <w:szCs w:val="20"/>
        </w:rPr>
        <w:t xml:space="preserve"> will be presumed criminal. I don’t get to be the hero. But eventually, fear becomes </w:t>
      </w:r>
      <w:r w:rsidR="00600808">
        <w:rPr>
          <w:rFonts w:ascii="Times New Roman" w:hAnsi="Times New Roman" w:cs="Times New Roman"/>
          <w:sz w:val="20"/>
          <w:szCs w:val="20"/>
        </w:rPr>
        <w:t xml:space="preserve">too </w:t>
      </w:r>
      <w:r w:rsidR="00AF5921">
        <w:rPr>
          <w:rFonts w:ascii="Times New Roman" w:hAnsi="Times New Roman" w:cs="Times New Roman"/>
          <w:sz w:val="20"/>
          <w:szCs w:val="20"/>
        </w:rPr>
        <w:t>great,</w:t>
      </w:r>
      <w:r>
        <w:rPr>
          <w:rFonts w:ascii="Times New Roman" w:hAnsi="Times New Roman" w:cs="Times New Roman"/>
          <w:sz w:val="20"/>
          <w:szCs w:val="20"/>
        </w:rPr>
        <w:t xml:space="preserve"> and the risk is too high </w:t>
      </w:r>
      <w:r w:rsidRPr="00600808">
        <w:rPr>
          <w:rFonts w:ascii="Times New Roman" w:hAnsi="Times New Roman" w:cs="Times New Roman"/>
          <w:i/>
          <w:iCs/>
          <w:sz w:val="20"/>
          <w:szCs w:val="20"/>
        </w:rPr>
        <w:t xml:space="preserve">not </w:t>
      </w:r>
      <w:r>
        <w:rPr>
          <w:rFonts w:ascii="Times New Roman" w:hAnsi="Times New Roman" w:cs="Times New Roman"/>
          <w:sz w:val="20"/>
          <w:szCs w:val="20"/>
        </w:rPr>
        <w:t>to have a gun. My hope is that announcing I have one would be enough.</w:t>
      </w:r>
    </w:p>
    <w:p w14:paraId="145F02D9" w14:textId="1BFD0B1D" w:rsidR="003954CD" w:rsidRDefault="003954CD" w:rsidP="003954CD">
      <w:pPr>
        <w:ind w:right="720"/>
        <w:rPr>
          <w:rFonts w:ascii="Times New Roman" w:hAnsi="Times New Roman" w:cs="Times New Roman"/>
          <w:sz w:val="20"/>
          <w:szCs w:val="20"/>
        </w:rPr>
      </w:pPr>
    </w:p>
    <w:p w14:paraId="55A00790" w14:textId="77777777" w:rsidR="003954CD" w:rsidRPr="003954CD" w:rsidRDefault="003954CD" w:rsidP="003954CD">
      <w:pPr>
        <w:ind w:right="720"/>
        <w:rPr>
          <w:rFonts w:ascii="Times New Roman" w:hAnsi="Times New Roman" w:cs="Times New Roman"/>
        </w:rPr>
      </w:pPr>
    </w:p>
    <w:p w14:paraId="2F1C2C7C" w14:textId="264C3D27" w:rsidR="005F7E81" w:rsidRDefault="00EE35C6" w:rsidP="00FA6828">
      <w:pPr>
        <w:spacing w:line="480" w:lineRule="auto"/>
        <w:ind w:firstLine="720"/>
        <w:rPr>
          <w:rFonts w:ascii="Times New Roman" w:hAnsi="Times New Roman" w:cs="Times New Roman"/>
        </w:rPr>
      </w:pPr>
      <w:r>
        <w:rPr>
          <w:rFonts w:ascii="Times New Roman" w:hAnsi="Times New Roman" w:cs="Times New Roman"/>
        </w:rPr>
        <w:t xml:space="preserve">Some </w:t>
      </w:r>
      <w:r w:rsidR="00FA6828">
        <w:rPr>
          <w:rFonts w:ascii="Times New Roman" w:hAnsi="Times New Roman" w:cs="Times New Roman"/>
        </w:rPr>
        <w:t>participants</w:t>
      </w:r>
      <w:r>
        <w:rPr>
          <w:rFonts w:ascii="Times New Roman" w:hAnsi="Times New Roman" w:cs="Times New Roman"/>
        </w:rPr>
        <w:t xml:space="preserve"> </w:t>
      </w:r>
      <w:r w:rsidR="00FC76AE">
        <w:rPr>
          <w:rFonts w:ascii="Times New Roman" w:hAnsi="Times New Roman" w:cs="Times New Roman"/>
        </w:rPr>
        <w:t xml:space="preserve">also </w:t>
      </w:r>
      <w:r w:rsidR="009D71C3">
        <w:rPr>
          <w:rFonts w:ascii="Times New Roman" w:hAnsi="Times New Roman" w:cs="Times New Roman"/>
        </w:rPr>
        <w:t>expressed ambivalence</w:t>
      </w:r>
      <w:r w:rsidR="00B828F3">
        <w:rPr>
          <w:rFonts w:ascii="Times New Roman" w:hAnsi="Times New Roman" w:cs="Times New Roman"/>
        </w:rPr>
        <w:t xml:space="preserve"> because they</w:t>
      </w:r>
      <w:r>
        <w:rPr>
          <w:rFonts w:ascii="Times New Roman" w:hAnsi="Times New Roman" w:cs="Times New Roman"/>
        </w:rPr>
        <w:t xml:space="preserve"> questioned whether bringing a</w:t>
      </w:r>
      <w:r w:rsidR="009D71C3">
        <w:rPr>
          <w:rFonts w:ascii="Times New Roman" w:hAnsi="Times New Roman" w:cs="Times New Roman"/>
        </w:rPr>
        <w:t xml:space="preserve"> </w:t>
      </w:r>
      <w:r>
        <w:rPr>
          <w:rFonts w:ascii="Times New Roman" w:hAnsi="Times New Roman" w:cs="Times New Roman"/>
        </w:rPr>
        <w:t xml:space="preserve">gun out in public </w:t>
      </w:r>
      <w:r w:rsidR="009D71C3">
        <w:rPr>
          <w:rFonts w:ascii="Times New Roman" w:hAnsi="Times New Roman" w:cs="Times New Roman"/>
        </w:rPr>
        <w:t>would increase</w:t>
      </w:r>
      <w:r>
        <w:rPr>
          <w:rFonts w:ascii="Times New Roman" w:hAnsi="Times New Roman" w:cs="Times New Roman"/>
        </w:rPr>
        <w:t xml:space="preserve"> harm </w:t>
      </w:r>
      <w:r w:rsidR="009D71C3">
        <w:rPr>
          <w:rFonts w:ascii="Times New Roman" w:hAnsi="Times New Roman" w:cs="Times New Roman"/>
        </w:rPr>
        <w:t xml:space="preserve">to </w:t>
      </w:r>
      <w:r w:rsidR="00B828F3">
        <w:rPr>
          <w:rFonts w:ascii="Times New Roman" w:hAnsi="Times New Roman" w:cs="Times New Roman"/>
        </w:rPr>
        <w:t>the</w:t>
      </w:r>
      <w:r>
        <w:rPr>
          <w:rFonts w:ascii="Times New Roman" w:hAnsi="Times New Roman" w:cs="Times New Roman"/>
        </w:rPr>
        <w:t xml:space="preserve"> community</w:t>
      </w:r>
      <w:r w:rsidR="00600808">
        <w:rPr>
          <w:rFonts w:ascii="Times New Roman" w:hAnsi="Times New Roman" w:cs="Times New Roman"/>
        </w:rPr>
        <w:t>.</w:t>
      </w:r>
      <w:r>
        <w:rPr>
          <w:rFonts w:ascii="Times New Roman" w:hAnsi="Times New Roman" w:cs="Times New Roman"/>
        </w:rPr>
        <w:t xml:space="preserve"> </w:t>
      </w:r>
      <w:r w:rsidR="00600808">
        <w:rPr>
          <w:rFonts w:ascii="Times New Roman" w:hAnsi="Times New Roman" w:cs="Times New Roman"/>
        </w:rPr>
        <w:t xml:space="preserve">They wondered, </w:t>
      </w:r>
      <w:r w:rsidR="007B293A">
        <w:rPr>
          <w:rFonts w:ascii="Times New Roman" w:hAnsi="Times New Roman" w:cs="Times New Roman"/>
        </w:rPr>
        <w:t>given</w:t>
      </w:r>
      <w:r>
        <w:rPr>
          <w:rFonts w:ascii="Times New Roman" w:hAnsi="Times New Roman" w:cs="Times New Roman"/>
        </w:rPr>
        <w:t xml:space="preserve"> t</w:t>
      </w:r>
      <w:r w:rsidR="00FC76AE">
        <w:rPr>
          <w:rFonts w:ascii="Times New Roman" w:hAnsi="Times New Roman" w:cs="Times New Roman"/>
        </w:rPr>
        <w:t>he</w:t>
      </w:r>
      <w:r>
        <w:rPr>
          <w:rFonts w:ascii="Times New Roman" w:hAnsi="Times New Roman" w:cs="Times New Roman"/>
        </w:rPr>
        <w:t xml:space="preserve"> </w:t>
      </w:r>
      <w:r w:rsidR="00AF5921">
        <w:rPr>
          <w:rFonts w:ascii="Times New Roman" w:hAnsi="Times New Roman" w:cs="Times New Roman"/>
        </w:rPr>
        <w:t>number</w:t>
      </w:r>
      <w:r w:rsidR="00FC76AE">
        <w:rPr>
          <w:rFonts w:ascii="Times New Roman" w:hAnsi="Times New Roman" w:cs="Times New Roman"/>
        </w:rPr>
        <w:t xml:space="preserve"> of</w:t>
      </w:r>
      <w:r>
        <w:rPr>
          <w:rFonts w:ascii="Times New Roman" w:hAnsi="Times New Roman" w:cs="Times New Roman"/>
        </w:rPr>
        <w:t xml:space="preserve"> firearms</w:t>
      </w:r>
      <w:r w:rsidR="00600808">
        <w:rPr>
          <w:rFonts w:ascii="Times New Roman" w:hAnsi="Times New Roman" w:cs="Times New Roman"/>
        </w:rPr>
        <w:t>, would they be adding to the problem?</w:t>
      </w:r>
      <w:r w:rsidR="009D71C3">
        <w:rPr>
          <w:rFonts w:ascii="Times New Roman" w:hAnsi="Times New Roman" w:cs="Times New Roman"/>
        </w:rPr>
        <w:t xml:space="preserve"> </w:t>
      </w:r>
    </w:p>
    <w:p w14:paraId="776857EA" w14:textId="6193A915" w:rsidR="00B354EE" w:rsidRPr="00C013EA" w:rsidRDefault="005F7E81" w:rsidP="00FA6828">
      <w:pPr>
        <w:spacing w:line="480" w:lineRule="auto"/>
        <w:ind w:firstLine="720"/>
        <w:rPr>
          <w:rFonts w:ascii="Times New Roman" w:hAnsi="Times New Roman" w:cs="Times New Roman"/>
        </w:rPr>
      </w:pPr>
      <w:r>
        <w:rPr>
          <w:rFonts w:ascii="Times New Roman" w:hAnsi="Times New Roman" w:cs="Times New Roman"/>
        </w:rPr>
        <w:t>Overwhelmingly, t</w:t>
      </w:r>
      <w:r w:rsidR="00600808">
        <w:rPr>
          <w:rFonts w:ascii="Times New Roman" w:hAnsi="Times New Roman" w:cs="Times New Roman"/>
        </w:rPr>
        <w:t xml:space="preserve">hey supported gun </w:t>
      </w:r>
      <w:r w:rsidR="00463128">
        <w:rPr>
          <w:rFonts w:ascii="Times New Roman" w:hAnsi="Times New Roman" w:cs="Times New Roman"/>
        </w:rPr>
        <w:t xml:space="preserve">regulations </w:t>
      </w:r>
      <w:r w:rsidR="00600808">
        <w:rPr>
          <w:rFonts w:ascii="Times New Roman" w:hAnsi="Times New Roman" w:cs="Times New Roman"/>
        </w:rPr>
        <w:t xml:space="preserve">and regretted </w:t>
      </w:r>
      <w:r>
        <w:rPr>
          <w:rFonts w:ascii="Times New Roman" w:hAnsi="Times New Roman" w:cs="Times New Roman"/>
        </w:rPr>
        <w:t>having</w:t>
      </w:r>
      <w:r w:rsidR="00600808">
        <w:rPr>
          <w:rFonts w:ascii="Times New Roman" w:hAnsi="Times New Roman" w:cs="Times New Roman"/>
        </w:rPr>
        <w:t xml:space="preserve"> to own a gun.</w:t>
      </w:r>
      <w:r w:rsidR="00B354EE">
        <w:rPr>
          <w:rFonts w:ascii="Times New Roman" w:hAnsi="Times New Roman" w:cs="Times New Roman"/>
        </w:rPr>
        <w:tab/>
      </w:r>
    </w:p>
    <w:p w14:paraId="76B0E8D3" w14:textId="6DF0FC60" w:rsidR="003A053D" w:rsidRDefault="00B854D8" w:rsidP="0015287A">
      <w:pPr>
        <w:spacing w:line="480" w:lineRule="auto"/>
        <w:rPr>
          <w:rFonts w:ascii="Times New Roman" w:hAnsi="Times New Roman" w:cs="Times New Roman"/>
          <w:b/>
          <w:bCs/>
        </w:rPr>
      </w:pPr>
      <w:r>
        <w:rPr>
          <w:rFonts w:ascii="Times New Roman" w:hAnsi="Times New Roman" w:cs="Times New Roman"/>
          <w:b/>
          <w:bCs/>
        </w:rPr>
        <w:t>Discussion</w:t>
      </w:r>
    </w:p>
    <w:p w14:paraId="65637225" w14:textId="2743929A" w:rsidR="004A1073" w:rsidRPr="004871EF" w:rsidRDefault="00B854D8" w:rsidP="0015287A">
      <w:pPr>
        <w:spacing w:line="480" w:lineRule="auto"/>
        <w:rPr>
          <w:rFonts w:ascii="Times New Roman" w:hAnsi="Times New Roman" w:cs="Times New Roman"/>
        </w:rPr>
      </w:pPr>
      <w:r>
        <w:rPr>
          <w:rFonts w:ascii="Times New Roman" w:hAnsi="Times New Roman" w:cs="Times New Roman"/>
          <w:b/>
          <w:bCs/>
        </w:rPr>
        <w:tab/>
      </w:r>
      <w:r w:rsidR="00E95171">
        <w:rPr>
          <w:rFonts w:ascii="Times New Roman" w:hAnsi="Times New Roman" w:cs="Times New Roman"/>
        </w:rPr>
        <w:t xml:space="preserve">This exploratory work sought to understand </w:t>
      </w:r>
      <w:r w:rsidR="00347E46">
        <w:rPr>
          <w:rFonts w:ascii="Times New Roman" w:hAnsi="Times New Roman" w:cs="Times New Roman"/>
        </w:rPr>
        <w:t>Black female gun ownership</w:t>
      </w:r>
      <w:r w:rsidR="009D71C3">
        <w:rPr>
          <w:rFonts w:ascii="Times New Roman" w:hAnsi="Times New Roman" w:cs="Times New Roman"/>
        </w:rPr>
        <w:t xml:space="preserve"> motivations and strategies</w:t>
      </w:r>
      <w:r w:rsidR="00347E46">
        <w:rPr>
          <w:rFonts w:ascii="Times New Roman" w:hAnsi="Times New Roman" w:cs="Times New Roman"/>
        </w:rPr>
        <w:t xml:space="preserve">. </w:t>
      </w:r>
      <w:r w:rsidR="009D71C3">
        <w:rPr>
          <w:rFonts w:ascii="Times New Roman" w:hAnsi="Times New Roman" w:cs="Times New Roman"/>
        </w:rPr>
        <w:t>Their</w:t>
      </w:r>
      <w:r>
        <w:rPr>
          <w:rFonts w:ascii="Times New Roman" w:hAnsi="Times New Roman" w:cs="Times New Roman"/>
        </w:rPr>
        <w:t xml:space="preserve"> </w:t>
      </w:r>
      <w:r w:rsidR="009D71C3">
        <w:rPr>
          <w:rFonts w:ascii="Times New Roman" w:hAnsi="Times New Roman" w:cs="Times New Roman"/>
        </w:rPr>
        <w:t xml:space="preserve">primary </w:t>
      </w:r>
      <w:r>
        <w:rPr>
          <w:rFonts w:ascii="Times New Roman" w:hAnsi="Times New Roman" w:cs="Times New Roman"/>
        </w:rPr>
        <w:t>motivation</w:t>
      </w:r>
      <w:r w:rsidR="00440830">
        <w:rPr>
          <w:rFonts w:ascii="Times New Roman" w:hAnsi="Times New Roman" w:cs="Times New Roman"/>
        </w:rPr>
        <w:t xml:space="preserve">, </w:t>
      </w:r>
      <w:r w:rsidR="009D71C3">
        <w:rPr>
          <w:rFonts w:ascii="Times New Roman" w:hAnsi="Times New Roman" w:cs="Times New Roman"/>
        </w:rPr>
        <w:t>consistent with 67%</w:t>
      </w:r>
      <w:r w:rsidR="00600808">
        <w:rPr>
          <w:rFonts w:ascii="Times New Roman" w:hAnsi="Times New Roman" w:cs="Times New Roman"/>
        </w:rPr>
        <w:t xml:space="preserve"> of </w:t>
      </w:r>
      <w:r w:rsidR="009D71C3">
        <w:rPr>
          <w:rFonts w:ascii="Times New Roman" w:hAnsi="Times New Roman" w:cs="Times New Roman"/>
        </w:rPr>
        <w:t xml:space="preserve">all </w:t>
      </w:r>
      <w:r w:rsidR="00600808">
        <w:rPr>
          <w:rFonts w:ascii="Times New Roman" w:hAnsi="Times New Roman" w:cs="Times New Roman"/>
        </w:rPr>
        <w:t>gunowners</w:t>
      </w:r>
      <w:r w:rsidR="00440830">
        <w:rPr>
          <w:rFonts w:ascii="Times New Roman" w:hAnsi="Times New Roman" w:cs="Times New Roman"/>
        </w:rPr>
        <w:t>, is</w:t>
      </w:r>
      <w:r w:rsidR="009D71C3">
        <w:rPr>
          <w:rFonts w:ascii="Times New Roman" w:hAnsi="Times New Roman" w:cs="Times New Roman"/>
        </w:rPr>
        <w:t xml:space="preserve"> </w:t>
      </w:r>
      <w:r w:rsidR="00E36277">
        <w:rPr>
          <w:rFonts w:ascii="Times New Roman" w:hAnsi="Times New Roman" w:cs="Times New Roman"/>
        </w:rPr>
        <w:t>self-protection</w:t>
      </w:r>
      <w:r w:rsidR="009D71C3">
        <w:rPr>
          <w:rFonts w:ascii="Times New Roman" w:hAnsi="Times New Roman" w:cs="Times New Roman"/>
        </w:rPr>
        <w:t xml:space="preserve">. </w:t>
      </w:r>
      <w:r w:rsidR="009D71C3">
        <w:rPr>
          <w:rFonts w:ascii="Times New Roman" w:hAnsi="Times New Roman" w:cs="Times New Roman"/>
        </w:rPr>
        <w:lastRenderedPageBreak/>
        <w:t xml:space="preserve">(Pew </w:t>
      </w:r>
      <w:r w:rsidR="007C078D">
        <w:rPr>
          <w:rFonts w:ascii="Times New Roman" w:hAnsi="Times New Roman" w:cs="Times New Roman"/>
        </w:rPr>
        <w:t xml:space="preserve">Research Center </w:t>
      </w:r>
      <w:r w:rsidR="009D71C3">
        <w:rPr>
          <w:rFonts w:ascii="Times New Roman" w:hAnsi="Times New Roman" w:cs="Times New Roman"/>
        </w:rPr>
        <w:t>2017</w:t>
      </w:r>
      <w:r w:rsidR="00ED3FBE">
        <w:rPr>
          <w:rFonts w:ascii="Times New Roman" w:hAnsi="Times New Roman" w:cs="Times New Roman"/>
        </w:rPr>
        <w:t>) F</w:t>
      </w:r>
      <w:r>
        <w:rPr>
          <w:rFonts w:ascii="Times New Roman" w:hAnsi="Times New Roman" w:cs="Times New Roman"/>
        </w:rPr>
        <w:t xml:space="preserve">or Black </w:t>
      </w:r>
      <w:r w:rsidR="009D71C3">
        <w:rPr>
          <w:rFonts w:ascii="Times New Roman" w:hAnsi="Times New Roman" w:cs="Times New Roman"/>
        </w:rPr>
        <w:t>females</w:t>
      </w:r>
      <w:r>
        <w:rPr>
          <w:rFonts w:ascii="Times New Roman" w:hAnsi="Times New Roman" w:cs="Times New Roman"/>
        </w:rPr>
        <w:t xml:space="preserve">, </w:t>
      </w:r>
      <w:r w:rsidR="004A1073">
        <w:rPr>
          <w:rFonts w:ascii="Times New Roman" w:hAnsi="Times New Roman" w:cs="Times New Roman"/>
        </w:rPr>
        <w:t xml:space="preserve">however, </w:t>
      </w:r>
      <w:r w:rsidR="00ED3FBE">
        <w:rPr>
          <w:rFonts w:ascii="Times New Roman" w:hAnsi="Times New Roman" w:cs="Times New Roman"/>
        </w:rPr>
        <w:t>this study suggests that their ownership motivations and</w:t>
      </w:r>
      <w:r>
        <w:rPr>
          <w:rFonts w:ascii="Times New Roman" w:hAnsi="Times New Roman" w:cs="Times New Roman"/>
        </w:rPr>
        <w:t xml:space="preserve"> </w:t>
      </w:r>
      <w:r w:rsidR="00E36277">
        <w:rPr>
          <w:rFonts w:ascii="Times New Roman" w:hAnsi="Times New Roman" w:cs="Times New Roman"/>
        </w:rPr>
        <w:t xml:space="preserve">strategies </w:t>
      </w:r>
      <w:r w:rsidR="005F7E81">
        <w:rPr>
          <w:rFonts w:ascii="Times New Roman" w:hAnsi="Times New Roman" w:cs="Times New Roman"/>
        </w:rPr>
        <w:t>may be</w:t>
      </w:r>
      <w:r w:rsidR="00E36277">
        <w:rPr>
          <w:rFonts w:ascii="Times New Roman" w:hAnsi="Times New Roman" w:cs="Times New Roman"/>
        </w:rPr>
        <w:t xml:space="preserve"> </w:t>
      </w:r>
      <w:r w:rsidR="00600808">
        <w:rPr>
          <w:rFonts w:ascii="Times New Roman" w:hAnsi="Times New Roman" w:cs="Times New Roman"/>
        </w:rPr>
        <w:t>more</w:t>
      </w:r>
      <w:r w:rsidR="00E36277">
        <w:rPr>
          <w:rFonts w:ascii="Times New Roman" w:hAnsi="Times New Roman" w:cs="Times New Roman"/>
        </w:rPr>
        <w:t xml:space="preserve"> complex</w:t>
      </w:r>
      <w:r w:rsidR="004B77B7">
        <w:rPr>
          <w:rFonts w:ascii="Times New Roman" w:hAnsi="Times New Roman" w:cs="Times New Roman"/>
        </w:rPr>
        <w:t xml:space="preserve"> and nuanced</w:t>
      </w:r>
      <w:r>
        <w:rPr>
          <w:rFonts w:ascii="Times New Roman" w:hAnsi="Times New Roman" w:cs="Times New Roman"/>
        </w:rPr>
        <w:t xml:space="preserve">. </w:t>
      </w:r>
      <w:r w:rsidR="0068709C">
        <w:rPr>
          <w:rFonts w:ascii="Times New Roman" w:hAnsi="Times New Roman" w:cs="Times New Roman"/>
        </w:rPr>
        <w:t>The</w:t>
      </w:r>
      <w:r w:rsidR="00ED3FBE">
        <w:rPr>
          <w:rFonts w:ascii="Times New Roman" w:hAnsi="Times New Roman" w:cs="Times New Roman"/>
        </w:rPr>
        <w:t>y</w:t>
      </w:r>
      <w:r w:rsidR="0068709C">
        <w:rPr>
          <w:rFonts w:ascii="Times New Roman" w:hAnsi="Times New Roman" w:cs="Times New Roman"/>
        </w:rPr>
        <w:t xml:space="preserve"> were acutely aware that they were not afforded the same privileges at White gun</w:t>
      </w:r>
      <w:r w:rsidR="00803FF3">
        <w:rPr>
          <w:rFonts w:ascii="Times New Roman" w:hAnsi="Times New Roman" w:cs="Times New Roman"/>
        </w:rPr>
        <w:t xml:space="preserve"> </w:t>
      </w:r>
      <w:r w:rsidR="0068709C">
        <w:rPr>
          <w:rFonts w:ascii="Times New Roman" w:hAnsi="Times New Roman" w:cs="Times New Roman"/>
        </w:rPr>
        <w:t>owners</w:t>
      </w:r>
      <w:r w:rsidR="00ED3FBE">
        <w:rPr>
          <w:rFonts w:ascii="Times New Roman" w:hAnsi="Times New Roman" w:cs="Times New Roman"/>
        </w:rPr>
        <w:t>.</w:t>
      </w:r>
      <w:r w:rsidR="00FB7696">
        <w:rPr>
          <w:rFonts w:ascii="Times New Roman" w:hAnsi="Times New Roman" w:cs="Times New Roman"/>
        </w:rPr>
        <w:t xml:space="preserve"> (</w:t>
      </w:r>
      <w:r w:rsidR="00BE209C">
        <w:rPr>
          <w:rFonts w:ascii="Times New Roman" w:hAnsi="Times New Roman" w:cs="Times New Roman"/>
        </w:rPr>
        <w:t>Moore 2018</w:t>
      </w:r>
      <w:r w:rsidR="00FB7696">
        <w:rPr>
          <w:rFonts w:ascii="Times New Roman" w:hAnsi="Times New Roman" w:cs="Times New Roman"/>
        </w:rPr>
        <w:t>)</w:t>
      </w:r>
      <w:r w:rsidR="00BE209C">
        <w:rPr>
          <w:rFonts w:ascii="Times New Roman" w:hAnsi="Times New Roman" w:cs="Times New Roman"/>
        </w:rPr>
        <w:t>.</w:t>
      </w:r>
      <w:r w:rsidR="004A1073">
        <w:rPr>
          <w:rFonts w:ascii="Times New Roman" w:hAnsi="Times New Roman" w:cs="Times New Roman"/>
        </w:rPr>
        <w:t xml:space="preserve"> </w:t>
      </w:r>
      <w:r w:rsidR="004871EF">
        <w:rPr>
          <w:rFonts w:ascii="Times New Roman" w:hAnsi="Times New Roman" w:cs="Times New Roman"/>
        </w:rPr>
        <w:t xml:space="preserve">Yet, the calculus involving the risk of </w:t>
      </w:r>
      <w:r w:rsidR="004871EF">
        <w:rPr>
          <w:rFonts w:ascii="Times New Roman" w:hAnsi="Times New Roman" w:cs="Times New Roman"/>
          <w:i/>
          <w:iCs/>
        </w:rPr>
        <w:t>not</w:t>
      </w:r>
      <w:r w:rsidR="004871EF">
        <w:rPr>
          <w:rFonts w:ascii="Times New Roman" w:hAnsi="Times New Roman" w:cs="Times New Roman"/>
        </w:rPr>
        <w:t xml:space="preserve"> owning a gun</w:t>
      </w:r>
      <w:r w:rsidR="00440830">
        <w:rPr>
          <w:rFonts w:ascii="Times New Roman" w:hAnsi="Times New Roman" w:cs="Times New Roman"/>
        </w:rPr>
        <w:t xml:space="preserve"> seems to have shifted. It now</w:t>
      </w:r>
      <w:r w:rsidR="004871EF">
        <w:rPr>
          <w:rFonts w:ascii="Times New Roman" w:hAnsi="Times New Roman" w:cs="Times New Roman"/>
        </w:rPr>
        <w:t xml:space="preserve"> outweighed</w:t>
      </w:r>
      <w:r w:rsidR="00BC59A8">
        <w:rPr>
          <w:rFonts w:ascii="Times New Roman" w:hAnsi="Times New Roman" w:cs="Times New Roman"/>
        </w:rPr>
        <w:t xml:space="preserve"> the risk of gun ownership.</w:t>
      </w:r>
    </w:p>
    <w:p w14:paraId="1B09AFEF" w14:textId="7A51B8AA" w:rsidR="0068709C" w:rsidRDefault="004A1073" w:rsidP="003B0BE9">
      <w:pPr>
        <w:spacing w:line="480" w:lineRule="auto"/>
        <w:ind w:firstLine="720"/>
        <w:rPr>
          <w:rFonts w:ascii="Times New Roman" w:hAnsi="Times New Roman" w:cs="Times New Roman"/>
        </w:rPr>
      </w:pPr>
      <w:r>
        <w:rPr>
          <w:rFonts w:ascii="Times New Roman" w:hAnsi="Times New Roman" w:cs="Times New Roman"/>
        </w:rPr>
        <w:t xml:space="preserve">Specifically, the study seems to support Carlson’s assertions that </w:t>
      </w:r>
      <w:r w:rsidR="00D60A3B">
        <w:rPr>
          <w:rFonts w:ascii="Times New Roman" w:hAnsi="Times New Roman" w:cs="Times New Roman"/>
        </w:rPr>
        <w:t xml:space="preserve">racialized </w:t>
      </w:r>
      <w:r>
        <w:rPr>
          <w:rFonts w:ascii="Times New Roman" w:hAnsi="Times New Roman" w:cs="Times New Roman"/>
        </w:rPr>
        <w:t xml:space="preserve">gun ownership </w:t>
      </w:r>
      <w:r w:rsidR="00D60A3B">
        <w:rPr>
          <w:rFonts w:ascii="Times New Roman" w:hAnsi="Times New Roman" w:cs="Times New Roman"/>
        </w:rPr>
        <w:t>privileges</w:t>
      </w:r>
      <w:r w:rsidR="00BC59A8">
        <w:rPr>
          <w:rFonts w:ascii="Times New Roman" w:hAnsi="Times New Roman" w:cs="Times New Roman"/>
        </w:rPr>
        <w:t xml:space="preserve"> Whites </w:t>
      </w:r>
      <w:r w:rsidR="00A731CE">
        <w:rPr>
          <w:rFonts w:ascii="Times New Roman" w:hAnsi="Times New Roman" w:cs="Times New Roman"/>
        </w:rPr>
        <w:t xml:space="preserve">whereas </w:t>
      </w:r>
      <w:r w:rsidR="00BC59A8">
        <w:rPr>
          <w:rFonts w:ascii="Times New Roman" w:hAnsi="Times New Roman" w:cs="Times New Roman"/>
        </w:rPr>
        <w:t xml:space="preserve">Blacks are </w:t>
      </w:r>
      <w:r w:rsidR="00A731CE">
        <w:rPr>
          <w:rFonts w:ascii="Times New Roman" w:hAnsi="Times New Roman" w:cs="Times New Roman"/>
        </w:rPr>
        <w:t>viewed as a</w:t>
      </w:r>
      <w:r w:rsidR="00BC59A8">
        <w:rPr>
          <w:rFonts w:ascii="Times New Roman" w:hAnsi="Times New Roman" w:cs="Times New Roman"/>
        </w:rPr>
        <w:t xml:space="preserve"> threat and firearm ownership only enhances that threat. </w:t>
      </w:r>
      <w:r>
        <w:rPr>
          <w:rFonts w:ascii="Times New Roman" w:hAnsi="Times New Roman" w:cs="Times New Roman"/>
        </w:rPr>
        <w:t>Black women must navigate the spaces between gun militarism and gun populism</w:t>
      </w:r>
      <w:r w:rsidR="00BC59A8">
        <w:rPr>
          <w:rFonts w:ascii="Times New Roman" w:hAnsi="Times New Roman" w:cs="Times New Roman"/>
        </w:rPr>
        <w:t xml:space="preserve"> in unique ways</w:t>
      </w:r>
      <w:r>
        <w:rPr>
          <w:rFonts w:ascii="Times New Roman" w:hAnsi="Times New Roman" w:cs="Times New Roman"/>
        </w:rPr>
        <w:t xml:space="preserve">. </w:t>
      </w:r>
      <w:r w:rsidR="00D055A2">
        <w:rPr>
          <w:rFonts w:ascii="Times New Roman" w:hAnsi="Times New Roman" w:cs="Times New Roman"/>
        </w:rPr>
        <w:t xml:space="preserve">The strategies that Black women must invoke when engaging with the police reflect their understanding that the police operate with </w:t>
      </w:r>
      <w:r w:rsidR="00A731CE">
        <w:rPr>
          <w:rFonts w:ascii="Times New Roman" w:hAnsi="Times New Roman" w:cs="Times New Roman"/>
        </w:rPr>
        <w:t>S</w:t>
      </w:r>
      <w:r w:rsidR="00D055A2">
        <w:rPr>
          <w:rFonts w:ascii="Times New Roman" w:hAnsi="Times New Roman" w:cs="Times New Roman"/>
        </w:rPr>
        <w:t>tate sanctioned legitimate violence—and that violence m</w:t>
      </w:r>
      <w:r w:rsidR="004B77B7">
        <w:rPr>
          <w:rFonts w:ascii="Times New Roman" w:hAnsi="Times New Roman" w:cs="Times New Roman"/>
        </w:rPr>
        <w:t>ay</w:t>
      </w:r>
      <w:r w:rsidR="00D055A2">
        <w:rPr>
          <w:rFonts w:ascii="Times New Roman" w:hAnsi="Times New Roman" w:cs="Times New Roman"/>
        </w:rPr>
        <w:t xml:space="preserve"> be inflicted upon the</w:t>
      </w:r>
      <w:r w:rsidR="004B77B7">
        <w:rPr>
          <w:rFonts w:ascii="Times New Roman" w:hAnsi="Times New Roman" w:cs="Times New Roman"/>
        </w:rPr>
        <w:t xml:space="preserve"> perceived</w:t>
      </w:r>
      <w:r w:rsidR="00D055A2">
        <w:rPr>
          <w:rFonts w:ascii="Times New Roman" w:hAnsi="Times New Roman" w:cs="Times New Roman"/>
        </w:rPr>
        <w:t xml:space="preserve"> threat—namely member</w:t>
      </w:r>
      <w:r w:rsidR="00BC59A8">
        <w:rPr>
          <w:rFonts w:ascii="Times New Roman" w:hAnsi="Times New Roman" w:cs="Times New Roman"/>
        </w:rPr>
        <w:t>s</w:t>
      </w:r>
      <w:r w:rsidR="00D055A2">
        <w:rPr>
          <w:rFonts w:ascii="Times New Roman" w:hAnsi="Times New Roman" w:cs="Times New Roman"/>
        </w:rPr>
        <w:t xml:space="preserve"> of the Black and Brown community</w:t>
      </w:r>
      <w:r w:rsidR="00BC59A8">
        <w:rPr>
          <w:rFonts w:ascii="Times New Roman" w:hAnsi="Times New Roman" w:cs="Times New Roman"/>
        </w:rPr>
        <w:t xml:space="preserve"> who are deemed to commit illegitimate violence</w:t>
      </w:r>
      <w:r w:rsidR="00D055A2">
        <w:rPr>
          <w:rFonts w:ascii="Times New Roman" w:hAnsi="Times New Roman" w:cs="Times New Roman"/>
        </w:rPr>
        <w:t xml:space="preserve">. </w:t>
      </w:r>
      <w:r w:rsidR="00D45F0D">
        <w:rPr>
          <w:rFonts w:ascii="Times New Roman" w:hAnsi="Times New Roman" w:cs="Times New Roman"/>
        </w:rPr>
        <w:t>Also</w:t>
      </w:r>
      <w:r w:rsidR="00D055A2">
        <w:rPr>
          <w:rFonts w:ascii="Times New Roman" w:hAnsi="Times New Roman" w:cs="Times New Roman"/>
        </w:rPr>
        <w:t xml:space="preserve"> problematic is that the State is equally enthusiastic about gun populism, but only for White gun owners. Whereas White gun owners are view</w:t>
      </w:r>
      <w:r w:rsidR="005D4A20">
        <w:rPr>
          <w:rFonts w:ascii="Times New Roman" w:hAnsi="Times New Roman" w:cs="Times New Roman"/>
        </w:rPr>
        <w:t>ed</w:t>
      </w:r>
      <w:r w:rsidR="00D055A2">
        <w:rPr>
          <w:rFonts w:ascii="Times New Roman" w:hAnsi="Times New Roman" w:cs="Times New Roman"/>
        </w:rPr>
        <w:t xml:space="preserve"> as an asset</w:t>
      </w:r>
      <w:r w:rsidR="005D4A20">
        <w:rPr>
          <w:rFonts w:ascii="Times New Roman" w:hAnsi="Times New Roman" w:cs="Times New Roman"/>
        </w:rPr>
        <w:t>, working</w:t>
      </w:r>
      <w:r w:rsidR="00D055A2">
        <w:rPr>
          <w:rFonts w:ascii="Times New Roman" w:hAnsi="Times New Roman" w:cs="Times New Roman"/>
        </w:rPr>
        <w:t xml:space="preserve"> in collaboration with the police to protect against illegitimate violence, Black women</w:t>
      </w:r>
      <w:r w:rsidR="00A731CE">
        <w:rPr>
          <w:rFonts w:ascii="Times New Roman" w:hAnsi="Times New Roman" w:cs="Times New Roman"/>
        </w:rPr>
        <w:t xml:space="preserve"> (and men)</w:t>
      </w:r>
      <w:r w:rsidR="00D055A2">
        <w:rPr>
          <w:rFonts w:ascii="Times New Roman" w:hAnsi="Times New Roman" w:cs="Times New Roman"/>
        </w:rPr>
        <w:t xml:space="preserve"> who own guns </w:t>
      </w:r>
      <w:r w:rsidR="004871EF">
        <w:rPr>
          <w:rFonts w:ascii="Times New Roman" w:hAnsi="Times New Roman" w:cs="Times New Roman"/>
        </w:rPr>
        <w:t xml:space="preserve">recognize that their </w:t>
      </w:r>
      <w:r w:rsidR="005D4A20">
        <w:rPr>
          <w:rFonts w:ascii="Times New Roman" w:hAnsi="Times New Roman" w:cs="Times New Roman"/>
        </w:rPr>
        <w:t xml:space="preserve">lawful </w:t>
      </w:r>
      <w:r w:rsidR="004871EF">
        <w:rPr>
          <w:rFonts w:ascii="Times New Roman" w:hAnsi="Times New Roman" w:cs="Times New Roman"/>
        </w:rPr>
        <w:t>gun ownership will be viewed</w:t>
      </w:r>
      <w:r w:rsidR="003B0BE9">
        <w:rPr>
          <w:rFonts w:ascii="Times New Roman" w:hAnsi="Times New Roman" w:cs="Times New Roman"/>
        </w:rPr>
        <w:t xml:space="preserve"> with suspicion</w:t>
      </w:r>
      <w:r w:rsidR="004871EF">
        <w:rPr>
          <w:rFonts w:ascii="Times New Roman" w:hAnsi="Times New Roman" w:cs="Times New Roman"/>
        </w:rPr>
        <w:t xml:space="preserve"> as</w:t>
      </w:r>
      <w:r w:rsidR="005D4A20">
        <w:rPr>
          <w:rFonts w:ascii="Times New Roman" w:hAnsi="Times New Roman" w:cs="Times New Roman"/>
        </w:rPr>
        <w:t xml:space="preserve"> a source for</w:t>
      </w:r>
      <w:r w:rsidR="004871EF">
        <w:rPr>
          <w:rFonts w:ascii="Times New Roman" w:hAnsi="Times New Roman" w:cs="Times New Roman"/>
        </w:rPr>
        <w:t xml:space="preserve"> illegitimate violence</w:t>
      </w:r>
      <w:r w:rsidR="00A731CE">
        <w:rPr>
          <w:rFonts w:ascii="Times New Roman" w:hAnsi="Times New Roman" w:cs="Times New Roman"/>
        </w:rPr>
        <w:t>.</w:t>
      </w:r>
      <w:r w:rsidR="004871EF">
        <w:rPr>
          <w:rFonts w:ascii="Times New Roman" w:hAnsi="Times New Roman" w:cs="Times New Roman"/>
        </w:rPr>
        <w:t xml:space="preserve"> </w:t>
      </w:r>
      <w:r w:rsidR="00A731CE">
        <w:rPr>
          <w:rFonts w:ascii="Times New Roman" w:hAnsi="Times New Roman" w:cs="Times New Roman"/>
        </w:rPr>
        <w:t>U</w:t>
      </w:r>
      <w:r w:rsidR="00C12BA5">
        <w:rPr>
          <w:rFonts w:ascii="Times New Roman" w:hAnsi="Times New Roman" w:cs="Times New Roman"/>
        </w:rPr>
        <w:t>nlike White women,</w:t>
      </w:r>
      <w:r w:rsidR="004871EF">
        <w:rPr>
          <w:rFonts w:ascii="Times New Roman" w:hAnsi="Times New Roman" w:cs="Times New Roman"/>
        </w:rPr>
        <w:t xml:space="preserve"> they are not entitled to protect themselves and others</w:t>
      </w:r>
      <w:r w:rsidR="005D4A20">
        <w:rPr>
          <w:rFonts w:ascii="Times New Roman" w:hAnsi="Times New Roman" w:cs="Times New Roman"/>
        </w:rPr>
        <w:t>;</w:t>
      </w:r>
      <w:r w:rsidR="004871EF">
        <w:rPr>
          <w:rFonts w:ascii="Times New Roman" w:hAnsi="Times New Roman" w:cs="Times New Roman"/>
        </w:rPr>
        <w:t xml:space="preserve"> their gun ownership only confirms the view that they are a threat to</w:t>
      </w:r>
      <w:r w:rsidR="005D4A20">
        <w:rPr>
          <w:rFonts w:ascii="Times New Roman" w:hAnsi="Times New Roman" w:cs="Times New Roman"/>
        </w:rPr>
        <w:t xml:space="preserve"> the larger (White) community</w:t>
      </w:r>
      <w:r w:rsidR="004871EF">
        <w:rPr>
          <w:rFonts w:ascii="Times New Roman" w:hAnsi="Times New Roman" w:cs="Times New Roman"/>
        </w:rPr>
        <w:t xml:space="preserve"> (Carlson 2020</w:t>
      </w:r>
      <w:r w:rsidR="00D23684">
        <w:rPr>
          <w:rFonts w:ascii="Times New Roman" w:hAnsi="Times New Roman" w:cs="Times New Roman"/>
        </w:rPr>
        <w:t xml:space="preserve">; </w:t>
      </w:r>
      <w:r w:rsidR="003B0BE9">
        <w:rPr>
          <w:rFonts w:ascii="Times New Roman" w:hAnsi="Times New Roman" w:cs="Times New Roman"/>
        </w:rPr>
        <w:t xml:space="preserve">Hayes et al 2020; </w:t>
      </w:r>
      <w:r w:rsidR="00D23684">
        <w:rPr>
          <w:rFonts w:ascii="Times New Roman" w:hAnsi="Times New Roman" w:cs="Times New Roman"/>
        </w:rPr>
        <w:t xml:space="preserve">O’Brien et al 2013; </w:t>
      </w:r>
      <w:r w:rsidR="004871EF">
        <w:rPr>
          <w:rFonts w:ascii="Times New Roman" w:hAnsi="Times New Roman" w:cs="Times New Roman"/>
        </w:rPr>
        <w:t>).</w:t>
      </w:r>
      <w:r w:rsidR="00BC59A8">
        <w:rPr>
          <w:rFonts w:ascii="Times New Roman" w:hAnsi="Times New Roman" w:cs="Times New Roman"/>
        </w:rPr>
        <w:t xml:space="preserve"> </w:t>
      </w:r>
      <w:r w:rsidR="00D45F0D">
        <w:rPr>
          <w:rFonts w:ascii="Times New Roman" w:hAnsi="Times New Roman" w:cs="Times New Roman"/>
        </w:rPr>
        <w:t xml:space="preserve"> </w:t>
      </w:r>
      <w:r w:rsidR="00D23684">
        <w:rPr>
          <w:rFonts w:ascii="Times New Roman" w:hAnsi="Times New Roman" w:cs="Times New Roman"/>
        </w:rPr>
        <w:t>Considering</w:t>
      </w:r>
      <w:r w:rsidR="00D45F0D">
        <w:rPr>
          <w:rFonts w:ascii="Times New Roman" w:hAnsi="Times New Roman" w:cs="Times New Roman"/>
        </w:rPr>
        <w:t xml:space="preserve"> this paradigm of gun ownership, up until recently, Black women were the least likely to support gun ownership</w:t>
      </w:r>
      <w:r w:rsidR="00A731CE">
        <w:rPr>
          <w:rFonts w:ascii="Times New Roman" w:hAnsi="Times New Roman" w:cs="Times New Roman"/>
        </w:rPr>
        <w:t xml:space="preserve"> (Raj 2020). </w:t>
      </w:r>
      <w:r w:rsidR="005D4A20">
        <w:rPr>
          <w:rFonts w:ascii="Times New Roman" w:hAnsi="Times New Roman" w:cs="Times New Roman"/>
        </w:rPr>
        <w:t>Things have shifted.</w:t>
      </w:r>
    </w:p>
    <w:p w14:paraId="510ECF4F" w14:textId="0422AC66" w:rsidR="00B854D8" w:rsidRDefault="008E0DFA" w:rsidP="0050464F">
      <w:pPr>
        <w:spacing w:line="480" w:lineRule="auto"/>
        <w:ind w:firstLine="720"/>
        <w:rPr>
          <w:rFonts w:ascii="Times New Roman" w:hAnsi="Times New Roman" w:cs="Times New Roman"/>
        </w:rPr>
      </w:pPr>
      <w:r>
        <w:rPr>
          <w:rFonts w:ascii="Times New Roman" w:hAnsi="Times New Roman" w:cs="Times New Roman"/>
        </w:rPr>
        <w:t>Prior</w:t>
      </w:r>
      <w:r w:rsidR="0050464F">
        <w:rPr>
          <w:rFonts w:ascii="Times New Roman" w:hAnsi="Times New Roman" w:cs="Times New Roman"/>
        </w:rPr>
        <w:t xml:space="preserve"> work revealed that</w:t>
      </w:r>
      <w:r w:rsidR="00E36277">
        <w:rPr>
          <w:rFonts w:ascii="Times New Roman" w:hAnsi="Times New Roman" w:cs="Times New Roman"/>
        </w:rPr>
        <w:t xml:space="preserve"> </w:t>
      </w:r>
      <w:r w:rsidR="00347E46">
        <w:rPr>
          <w:rFonts w:ascii="Times New Roman" w:hAnsi="Times New Roman" w:cs="Times New Roman"/>
        </w:rPr>
        <w:t xml:space="preserve">a </w:t>
      </w:r>
      <w:r w:rsidR="00E36277">
        <w:rPr>
          <w:rFonts w:ascii="Times New Roman" w:hAnsi="Times New Roman" w:cs="Times New Roman"/>
        </w:rPr>
        <w:t>general</w:t>
      </w:r>
      <w:r w:rsidR="0050464F">
        <w:rPr>
          <w:rFonts w:ascii="Times New Roman" w:hAnsi="Times New Roman" w:cs="Times New Roman"/>
        </w:rPr>
        <w:t>ized</w:t>
      </w:r>
      <w:r w:rsidR="00E36277">
        <w:rPr>
          <w:rFonts w:ascii="Times New Roman" w:hAnsi="Times New Roman" w:cs="Times New Roman"/>
        </w:rPr>
        <w:t xml:space="preserve"> concern about crime</w:t>
      </w:r>
      <w:r w:rsidR="001B4169">
        <w:rPr>
          <w:rFonts w:ascii="Times New Roman" w:hAnsi="Times New Roman" w:cs="Times New Roman"/>
        </w:rPr>
        <w:t xml:space="preserve"> on a societal level </w:t>
      </w:r>
      <w:r w:rsidR="00E36277">
        <w:rPr>
          <w:rFonts w:ascii="Times New Roman" w:hAnsi="Times New Roman" w:cs="Times New Roman"/>
        </w:rPr>
        <w:t>tended to be associated with support for gun</w:t>
      </w:r>
      <w:r w:rsidR="001B4169">
        <w:rPr>
          <w:rFonts w:ascii="Times New Roman" w:hAnsi="Times New Roman" w:cs="Times New Roman"/>
        </w:rPr>
        <w:t xml:space="preserve"> control for both White and Black</w:t>
      </w:r>
      <w:r w:rsidR="004D0A00">
        <w:rPr>
          <w:rFonts w:ascii="Times New Roman" w:hAnsi="Times New Roman" w:cs="Times New Roman"/>
        </w:rPr>
        <w:t xml:space="preserve"> individuals</w:t>
      </w:r>
      <w:r w:rsidR="001B4169">
        <w:rPr>
          <w:rFonts w:ascii="Times New Roman" w:hAnsi="Times New Roman" w:cs="Times New Roman"/>
        </w:rPr>
        <w:t xml:space="preserve">. </w:t>
      </w:r>
      <w:r>
        <w:rPr>
          <w:rFonts w:ascii="Times New Roman" w:hAnsi="Times New Roman" w:cs="Times New Roman"/>
        </w:rPr>
        <w:t xml:space="preserve">(Colson 2020; Pierre 2019). </w:t>
      </w:r>
      <w:r w:rsidR="001B4169">
        <w:rPr>
          <w:rFonts w:ascii="Times New Roman" w:hAnsi="Times New Roman" w:cs="Times New Roman"/>
        </w:rPr>
        <w:t xml:space="preserve">However, a specific experience with victimization tended to correlate with </w:t>
      </w:r>
      <w:r w:rsidR="001B4169">
        <w:rPr>
          <w:rFonts w:ascii="Times New Roman" w:hAnsi="Times New Roman" w:cs="Times New Roman"/>
        </w:rPr>
        <w:lastRenderedPageBreak/>
        <w:t>favorable support for gun</w:t>
      </w:r>
      <w:r w:rsidR="00E36277">
        <w:rPr>
          <w:rFonts w:ascii="Times New Roman" w:hAnsi="Times New Roman" w:cs="Times New Roman"/>
        </w:rPr>
        <w:t xml:space="preserve"> ownership</w:t>
      </w:r>
      <w:r w:rsidR="001B4169">
        <w:rPr>
          <w:rFonts w:ascii="Times New Roman" w:hAnsi="Times New Roman" w:cs="Times New Roman"/>
        </w:rPr>
        <w:t xml:space="preserve"> amongst Black individuals</w:t>
      </w:r>
      <w:r w:rsidR="00BA7C47">
        <w:rPr>
          <w:rFonts w:ascii="Times New Roman" w:hAnsi="Times New Roman" w:cs="Times New Roman"/>
        </w:rPr>
        <w:t xml:space="preserve"> </w:t>
      </w:r>
      <w:r w:rsidR="007A690A">
        <w:rPr>
          <w:rFonts w:ascii="Times New Roman" w:hAnsi="Times New Roman" w:cs="Times New Roman"/>
        </w:rPr>
        <w:t>(</w:t>
      </w:r>
      <w:proofErr w:type="spellStart"/>
      <w:r w:rsidR="007A690A">
        <w:rPr>
          <w:rFonts w:ascii="Times New Roman" w:hAnsi="Times New Roman" w:cs="Times New Roman"/>
        </w:rPr>
        <w:t>Filindra</w:t>
      </w:r>
      <w:proofErr w:type="spellEnd"/>
      <w:r w:rsidR="007A690A">
        <w:rPr>
          <w:rFonts w:ascii="Times New Roman" w:hAnsi="Times New Roman" w:cs="Times New Roman"/>
        </w:rPr>
        <w:t xml:space="preserve"> &amp; Kaplan 2017).</w:t>
      </w:r>
      <w:r w:rsidR="00E36277">
        <w:rPr>
          <w:rFonts w:ascii="Times New Roman" w:hAnsi="Times New Roman" w:cs="Times New Roman"/>
        </w:rPr>
        <w:t xml:space="preserve"> </w:t>
      </w:r>
      <w:r w:rsidR="00A731CE">
        <w:rPr>
          <w:rFonts w:ascii="Times New Roman" w:hAnsi="Times New Roman" w:cs="Times New Roman"/>
        </w:rPr>
        <w:t>Likewise, Thomas et al.’s research showed that personal experience was a driving force behind gun ownership for ethnic and minority populations (Thomas</w:t>
      </w:r>
      <w:r w:rsidR="00DF7EA3">
        <w:rPr>
          <w:rFonts w:ascii="Times New Roman" w:hAnsi="Times New Roman" w:cs="Times New Roman"/>
        </w:rPr>
        <w:t xml:space="preserve"> et al.</w:t>
      </w:r>
      <w:r w:rsidR="00A731CE">
        <w:rPr>
          <w:rFonts w:ascii="Times New Roman" w:hAnsi="Times New Roman" w:cs="Times New Roman"/>
        </w:rPr>
        <w:t xml:space="preserve"> 202</w:t>
      </w:r>
      <w:r w:rsidR="002B1F94">
        <w:rPr>
          <w:rFonts w:ascii="Times New Roman" w:hAnsi="Times New Roman" w:cs="Times New Roman"/>
        </w:rPr>
        <w:t>2)</w:t>
      </w:r>
      <w:r w:rsidR="00DF7EA3">
        <w:rPr>
          <w:rFonts w:ascii="Times New Roman" w:hAnsi="Times New Roman" w:cs="Times New Roman"/>
        </w:rPr>
        <w:t xml:space="preserve"> and also self-protection for women (</w:t>
      </w:r>
      <w:proofErr w:type="spellStart"/>
      <w:r w:rsidR="00DF7EA3">
        <w:rPr>
          <w:rFonts w:ascii="Times New Roman" w:hAnsi="Times New Roman" w:cs="Times New Roman"/>
        </w:rPr>
        <w:t>Boine</w:t>
      </w:r>
      <w:proofErr w:type="spellEnd"/>
      <w:r w:rsidR="00DF7EA3">
        <w:rPr>
          <w:rFonts w:ascii="Times New Roman" w:hAnsi="Times New Roman" w:cs="Times New Roman"/>
        </w:rPr>
        <w:t xml:space="preserve"> et al. 2022)</w:t>
      </w:r>
      <w:r w:rsidR="002B1F94">
        <w:rPr>
          <w:rFonts w:ascii="Times New Roman" w:hAnsi="Times New Roman" w:cs="Times New Roman"/>
        </w:rPr>
        <w:t xml:space="preserve">. </w:t>
      </w:r>
      <w:r w:rsidR="00347E46">
        <w:rPr>
          <w:rFonts w:ascii="Times New Roman" w:hAnsi="Times New Roman" w:cs="Times New Roman"/>
        </w:rPr>
        <w:t>T</w:t>
      </w:r>
      <w:r w:rsidR="00FB7696">
        <w:rPr>
          <w:rFonts w:ascii="Times New Roman" w:hAnsi="Times New Roman" w:cs="Times New Roman"/>
        </w:rPr>
        <w:t>hese results</w:t>
      </w:r>
      <w:r w:rsidR="00347E46">
        <w:rPr>
          <w:rFonts w:ascii="Times New Roman" w:hAnsi="Times New Roman" w:cs="Times New Roman"/>
        </w:rPr>
        <w:t xml:space="preserve"> </w:t>
      </w:r>
      <w:r w:rsidR="00FB7696">
        <w:rPr>
          <w:rFonts w:ascii="Times New Roman" w:hAnsi="Times New Roman" w:cs="Times New Roman"/>
        </w:rPr>
        <w:t>also appeared</w:t>
      </w:r>
      <w:r w:rsidR="00347E46">
        <w:rPr>
          <w:rFonts w:ascii="Times New Roman" w:hAnsi="Times New Roman" w:cs="Times New Roman"/>
        </w:rPr>
        <w:t xml:space="preserve"> in this study</w:t>
      </w:r>
      <w:r w:rsidR="00FB7696">
        <w:rPr>
          <w:rFonts w:ascii="Times New Roman" w:hAnsi="Times New Roman" w:cs="Times New Roman"/>
        </w:rPr>
        <w:t>’s participant responses</w:t>
      </w:r>
      <w:r w:rsidR="00347E46">
        <w:rPr>
          <w:rFonts w:ascii="Times New Roman" w:hAnsi="Times New Roman" w:cs="Times New Roman"/>
        </w:rPr>
        <w:t>.</w:t>
      </w:r>
      <w:r w:rsidR="009939BD">
        <w:rPr>
          <w:rFonts w:ascii="Times New Roman" w:hAnsi="Times New Roman" w:cs="Times New Roman"/>
        </w:rPr>
        <w:t xml:space="preserve"> Like the subjects in</w:t>
      </w:r>
      <w:r w:rsidR="00DF7EA3">
        <w:rPr>
          <w:rFonts w:ascii="Times New Roman" w:hAnsi="Times New Roman" w:cs="Times New Roman"/>
        </w:rPr>
        <w:t xml:space="preserve"> the research above,</w:t>
      </w:r>
      <w:r w:rsidR="009939BD">
        <w:rPr>
          <w:rFonts w:ascii="Times New Roman" w:hAnsi="Times New Roman" w:cs="Times New Roman"/>
        </w:rPr>
        <w:t xml:space="preserve"> these Black female </w:t>
      </w:r>
      <w:r w:rsidR="005D4A20">
        <w:rPr>
          <w:rFonts w:ascii="Times New Roman" w:hAnsi="Times New Roman" w:cs="Times New Roman"/>
        </w:rPr>
        <w:t xml:space="preserve">gun </w:t>
      </w:r>
      <w:r w:rsidR="009939BD">
        <w:rPr>
          <w:rFonts w:ascii="Times New Roman" w:hAnsi="Times New Roman" w:cs="Times New Roman"/>
        </w:rPr>
        <w:t>owners purchased a gun</w:t>
      </w:r>
      <w:r w:rsidR="005D4A20">
        <w:rPr>
          <w:rFonts w:ascii="Times New Roman" w:hAnsi="Times New Roman" w:cs="Times New Roman"/>
        </w:rPr>
        <w:t xml:space="preserve"> based on personal experience</w:t>
      </w:r>
      <w:r w:rsidR="00DF7EA3">
        <w:rPr>
          <w:rFonts w:ascii="Times New Roman" w:hAnsi="Times New Roman" w:cs="Times New Roman"/>
        </w:rPr>
        <w:t xml:space="preserve"> and the need for self-protection.</w:t>
      </w:r>
      <w:r w:rsidR="009939BD">
        <w:rPr>
          <w:rFonts w:ascii="Times New Roman" w:hAnsi="Times New Roman" w:cs="Times New Roman"/>
        </w:rPr>
        <w:t xml:space="preserve"> </w:t>
      </w:r>
      <w:r w:rsidR="00DF7EA3">
        <w:rPr>
          <w:rFonts w:ascii="Times New Roman" w:hAnsi="Times New Roman" w:cs="Times New Roman"/>
        </w:rPr>
        <w:t>T</w:t>
      </w:r>
      <w:r w:rsidR="009939BD">
        <w:rPr>
          <w:rFonts w:ascii="Times New Roman" w:hAnsi="Times New Roman" w:cs="Times New Roman"/>
        </w:rPr>
        <w:t>hen</w:t>
      </w:r>
      <w:r w:rsidR="00DF7EA3">
        <w:rPr>
          <w:rFonts w:ascii="Times New Roman" w:hAnsi="Times New Roman" w:cs="Times New Roman"/>
        </w:rPr>
        <w:t>, they</w:t>
      </w:r>
      <w:r w:rsidR="009939BD">
        <w:rPr>
          <w:rFonts w:ascii="Times New Roman" w:hAnsi="Times New Roman" w:cs="Times New Roman"/>
        </w:rPr>
        <w:t xml:space="preserve"> adapted </w:t>
      </w:r>
      <w:r w:rsidR="005D4A20">
        <w:rPr>
          <w:rFonts w:ascii="Times New Roman" w:hAnsi="Times New Roman" w:cs="Times New Roman"/>
        </w:rPr>
        <w:t>by joining</w:t>
      </w:r>
      <w:r w:rsidR="009939BD">
        <w:rPr>
          <w:rFonts w:ascii="Times New Roman" w:hAnsi="Times New Roman" w:cs="Times New Roman"/>
        </w:rPr>
        <w:t xml:space="preserve"> specialized subgroups to get the support</w:t>
      </w:r>
      <w:r w:rsidR="005D4A20">
        <w:rPr>
          <w:rFonts w:ascii="Times New Roman" w:hAnsi="Times New Roman" w:cs="Times New Roman"/>
        </w:rPr>
        <w:t xml:space="preserve"> and training</w:t>
      </w:r>
      <w:r w:rsidR="009939BD">
        <w:rPr>
          <w:rFonts w:ascii="Times New Roman" w:hAnsi="Times New Roman" w:cs="Times New Roman"/>
        </w:rPr>
        <w:t xml:space="preserve"> that they needed.</w:t>
      </w:r>
    </w:p>
    <w:p w14:paraId="44284473" w14:textId="00E4C91B" w:rsidR="00A61B55" w:rsidRPr="001B4169" w:rsidRDefault="00347E46" w:rsidP="0015287A">
      <w:pPr>
        <w:spacing w:line="480" w:lineRule="auto"/>
        <w:rPr>
          <w:rFonts w:ascii="Times New Roman" w:hAnsi="Times New Roman" w:cs="Times New Roman"/>
          <w:vertAlign w:val="superscript"/>
        </w:rPr>
      </w:pPr>
      <w:r>
        <w:rPr>
          <w:rFonts w:ascii="Times New Roman" w:hAnsi="Times New Roman" w:cs="Times New Roman"/>
        </w:rPr>
        <w:tab/>
        <w:t xml:space="preserve">Black </w:t>
      </w:r>
      <w:r w:rsidR="009D71C3">
        <w:rPr>
          <w:rFonts w:ascii="Times New Roman" w:hAnsi="Times New Roman" w:cs="Times New Roman"/>
        </w:rPr>
        <w:t>females</w:t>
      </w:r>
      <w:r>
        <w:rPr>
          <w:rFonts w:ascii="Times New Roman" w:hAnsi="Times New Roman" w:cs="Times New Roman"/>
        </w:rPr>
        <w:t xml:space="preserve"> are disproportionately victims of intimate partner violence, homicides, and sexual violence</w:t>
      </w:r>
      <w:r w:rsidR="007A690A">
        <w:rPr>
          <w:rFonts w:ascii="Times New Roman" w:hAnsi="Times New Roman" w:cs="Times New Roman"/>
        </w:rPr>
        <w:t xml:space="preserve"> (</w:t>
      </w:r>
      <w:proofErr w:type="spellStart"/>
      <w:r w:rsidR="007A690A">
        <w:rPr>
          <w:rFonts w:ascii="Times New Roman" w:hAnsi="Times New Roman" w:cs="Times New Roman"/>
        </w:rPr>
        <w:t>DuMonthier</w:t>
      </w:r>
      <w:proofErr w:type="spellEnd"/>
      <w:r w:rsidR="007A690A">
        <w:rPr>
          <w:rFonts w:ascii="Times New Roman" w:hAnsi="Times New Roman" w:cs="Times New Roman"/>
        </w:rPr>
        <w:t xml:space="preserve"> et al. 2017)</w:t>
      </w:r>
      <w:r w:rsidR="00FB7696">
        <w:rPr>
          <w:rFonts w:ascii="Times New Roman" w:hAnsi="Times New Roman" w:cs="Times New Roman"/>
        </w:rPr>
        <w:t xml:space="preserve"> </w:t>
      </w:r>
      <w:r>
        <w:rPr>
          <w:rFonts w:ascii="Times New Roman" w:hAnsi="Times New Roman" w:cs="Times New Roman"/>
        </w:rPr>
        <w:t>and until recently, gun ownership was not seen as a useful</w:t>
      </w:r>
      <w:r w:rsidR="00FB7696">
        <w:rPr>
          <w:rFonts w:ascii="Times New Roman" w:hAnsi="Times New Roman" w:cs="Times New Roman"/>
        </w:rPr>
        <w:t xml:space="preserve"> protection</w:t>
      </w:r>
      <w:r>
        <w:rPr>
          <w:rFonts w:ascii="Times New Roman" w:hAnsi="Times New Roman" w:cs="Times New Roman"/>
        </w:rPr>
        <w:t xml:space="preserve"> tool</w:t>
      </w:r>
      <w:r w:rsidR="007A690A">
        <w:rPr>
          <w:rFonts w:ascii="Times New Roman" w:hAnsi="Times New Roman" w:cs="Times New Roman"/>
        </w:rPr>
        <w:t xml:space="preserve"> (Raj 2020).</w:t>
      </w:r>
      <w:r>
        <w:rPr>
          <w:rFonts w:ascii="Times New Roman" w:hAnsi="Times New Roman" w:cs="Times New Roman"/>
        </w:rPr>
        <w:t xml:space="preserve"> </w:t>
      </w:r>
      <w:r w:rsidR="00FB7696">
        <w:rPr>
          <w:rFonts w:ascii="Times New Roman" w:hAnsi="Times New Roman" w:cs="Times New Roman"/>
        </w:rPr>
        <w:t>T</w:t>
      </w:r>
      <w:r w:rsidR="0050464F">
        <w:rPr>
          <w:rFonts w:ascii="Times New Roman" w:hAnsi="Times New Roman" w:cs="Times New Roman"/>
        </w:rPr>
        <w:t>his research suggests some evolution in thought may be at play as</w:t>
      </w:r>
      <w:r>
        <w:rPr>
          <w:rFonts w:ascii="Times New Roman" w:hAnsi="Times New Roman" w:cs="Times New Roman"/>
        </w:rPr>
        <w:t xml:space="preserve"> </w:t>
      </w:r>
      <w:r w:rsidR="0050464F">
        <w:rPr>
          <w:rFonts w:ascii="Times New Roman" w:hAnsi="Times New Roman" w:cs="Times New Roman"/>
        </w:rPr>
        <w:t xml:space="preserve">Black </w:t>
      </w:r>
      <w:r w:rsidR="009D71C3">
        <w:rPr>
          <w:rFonts w:ascii="Times New Roman" w:hAnsi="Times New Roman" w:cs="Times New Roman"/>
        </w:rPr>
        <w:t>females</w:t>
      </w:r>
      <w:r w:rsidR="0050464F">
        <w:rPr>
          <w:rFonts w:ascii="Times New Roman" w:hAnsi="Times New Roman" w:cs="Times New Roman"/>
        </w:rPr>
        <w:t xml:space="preserve"> </w:t>
      </w:r>
      <w:r w:rsidR="00A61B55">
        <w:rPr>
          <w:rFonts w:ascii="Times New Roman" w:hAnsi="Times New Roman" w:cs="Times New Roman"/>
        </w:rPr>
        <w:t xml:space="preserve">experience </w:t>
      </w:r>
      <w:r w:rsidR="002B1F94">
        <w:rPr>
          <w:rFonts w:ascii="Times New Roman" w:hAnsi="Times New Roman" w:cs="Times New Roman"/>
        </w:rPr>
        <w:t xml:space="preserve">both </w:t>
      </w:r>
      <w:r w:rsidR="00A61B55">
        <w:rPr>
          <w:rFonts w:ascii="Times New Roman" w:hAnsi="Times New Roman" w:cs="Times New Roman"/>
        </w:rPr>
        <w:t>generalized</w:t>
      </w:r>
      <w:r w:rsidR="004F6AAB">
        <w:rPr>
          <w:rFonts w:ascii="Times New Roman" w:hAnsi="Times New Roman" w:cs="Times New Roman"/>
        </w:rPr>
        <w:t xml:space="preserve"> and</w:t>
      </w:r>
      <w:r w:rsidR="005D4A20">
        <w:rPr>
          <w:rFonts w:ascii="Times New Roman" w:hAnsi="Times New Roman" w:cs="Times New Roman"/>
        </w:rPr>
        <w:t xml:space="preserve"> broader</w:t>
      </w:r>
      <w:r w:rsidR="002B1F94">
        <w:rPr>
          <w:rFonts w:ascii="Times New Roman" w:hAnsi="Times New Roman" w:cs="Times New Roman"/>
        </w:rPr>
        <w:t xml:space="preserve"> and</w:t>
      </w:r>
      <w:r w:rsidR="00A61B55">
        <w:rPr>
          <w:rFonts w:ascii="Times New Roman" w:hAnsi="Times New Roman" w:cs="Times New Roman"/>
        </w:rPr>
        <w:t xml:space="preserve"> more specific</w:t>
      </w:r>
      <w:r w:rsidR="00FB7696">
        <w:rPr>
          <w:rFonts w:ascii="Times New Roman" w:hAnsi="Times New Roman" w:cs="Times New Roman"/>
        </w:rPr>
        <w:t xml:space="preserve">, </w:t>
      </w:r>
      <w:r w:rsidR="001B4169">
        <w:rPr>
          <w:rFonts w:ascii="Times New Roman" w:hAnsi="Times New Roman" w:cs="Times New Roman"/>
        </w:rPr>
        <w:t>direct</w:t>
      </w:r>
      <w:r w:rsidR="005D4A20">
        <w:rPr>
          <w:rFonts w:ascii="Times New Roman" w:hAnsi="Times New Roman" w:cs="Times New Roman"/>
        </w:rPr>
        <w:t xml:space="preserve"> </w:t>
      </w:r>
      <w:r w:rsidR="00A61B55">
        <w:rPr>
          <w:rFonts w:ascii="Times New Roman" w:hAnsi="Times New Roman" w:cs="Times New Roman"/>
        </w:rPr>
        <w:t>threat</w:t>
      </w:r>
      <w:r w:rsidR="00147C3B">
        <w:rPr>
          <w:rFonts w:ascii="Times New Roman" w:hAnsi="Times New Roman" w:cs="Times New Roman"/>
        </w:rPr>
        <w:t>s</w:t>
      </w:r>
      <w:r w:rsidR="00A61B55">
        <w:rPr>
          <w:rFonts w:ascii="Times New Roman" w:hAnsi="Times New Roman" w:cs="Times New Roman"/>
        </w:rPr>
        <w:t xml:space="preserve"> of violence.</w:t>
      </w:r>
      <w:r>
        <w:rPr>
          <w:rFonts w:ascii="Times New Roman" w:hAnsi="Times New Roman" w:cs="Times New Roman"/>
        </w:rPr>
        <w:t xml:space="preserve"> </w:t>
      </w:r>
      <w:r w:rsidR="008E0DFA">
        <w:rPr>
          <w:rFonts w:ascii="Times New Roman" w:hAnsi="Times New Roman" w:cs="Times New Roman"/>
        </w:rPr>
        <w:t xml:space="preserve">(Craven 2017). </w:t>
      </w:r>
      <w:r w:rsidR="00A61B55">
        <w:rPr>
          <w:rFonts w:ascii="Times New Roman" w:hAnsi="Times New Roman" w:cs="Times New Roman"/>
        </w:rPr>
        <w:t>Th</w:t>
      </w:r>
      <w:r w:rsidR="00FB7696">
        <w:rPr>
          <w:rFonts w:ascii="Times New Roman" w:hAnsi="Times New Roman" w:cs="Times New Roman"/>
        </w:rPr>
        <w:t>e</w:t>
      </w:r>
      <w:r>
        <w:rPr>
          <w:rFonts w:ascii="Times New Roman" w:hAnsi="Times New Roman" w:cs="Times New Roman"/>
        </w:rPr>
        <w:t xml:space="preserve"> expansive threat of victimization outside of the home</w:t>
      </w:r>
      <w:r w:rsidR="00A61B55">
        <w:rPr>
          <w:rFonts w:ascii="Times New Roman" w:hAnsi="Times New Roman" w:cs="Times New Roman"/>
        </w:rPr>
        <w:t>,</w:t>
      </w:r>
      <w:r>
        <w:rPr>
          <w:rFonts w:ascii="Times New Roman" w:hAnsi="Times New Roman" w:cs="Times New Roman"/>
        </w:rPr>
        <w:t xml:space="preserve"> </w:t>
      </w:r>
      <w:r w:rsidR="00A61B55">
        <w:rPr>
          <w:rFonts w:ascii="Times New Roman" w:hAnsi="Times New Roman" w:cs="Times New Roman"/>
        </w:rPr>
        <w:t>combined with a belief that the police cannot</w:t>
      </w:r>
      <w:r w:rsidR="005D4A20">
        <w:rPr>
          <w:rFonts w:ascii="Times New Roman" w:hAnsi="Times New Roman" w:cs="Times New Roman"/>
        </w:rPr>
        <w:t xml:space="preserve"> or </w:t>
      </w:r>
      <w:r w:rsidR="00A61B55">
        <w:rPr>
          <w:rFonts w:ascii="Times New Roman" w:hAnsi="Times New Roman" w:cs="Times New Roman"/>
        </w:rPr>
        <w:t>will not protect them</w:t>
      </w:r>
      <w:r w:rsidR="005D4A20">
        <w:rPr>
          <w:rFonts w:ascii="Times New Roman" w:hAnsi="Times New Roman" w:cs="Times New Roman"/>
        </w:rPr>
        <w:t xml:space="preserve"> and may even assault them</w:t>
      </w:r>
      <w:r w:rsidR="00A61B55">
        <w:rPr>
          <w:rFonts w:ascii="Times New Roman" w:hAnsi="Times New Roman" w:cs="Times New Roman"/>
        </w:rPr>
        <w:t xml:space="preserve">, </w:t>
      </w:r>
      <w:r w:rsidR="005D4A20">
        <w:rPr>
          <w:rFonts w:ascii="Times New Roman" w:hAnsi="Times New Roman" w:cs="Times New Roman"/>
        </w:rPr>
        <w:t xml:space="preserve"> led to </w:t>
      </w:r>
      <w:r w:rsidR="00A61B55">
        <w:rPr>
          <w:rFonts w:ascii="Times New Roman" w:hAnsi="Times New Roman" w:cs="Times New Roman"/>
        </w:rPr>
        <w:t>increased</w:t>
      </w:r>
      <w:r>
        <w:rPr>
          <w:rFonts w:ascii="Times New Roman" w:hAnsi="Times New Roman" w:cs="Times New Roman"/>
        </w:rPr>
        <w:t xml:space="preserve"> </w:t>
      </w:r>
      <w:r w:rsidR="00FB7696">
        <w:rPr>
          <w:rFonts w:ascii="Times New Roman" w:hAnsi="Times New Roman" w:cs="Times New Roman"/>
        </w:rPr>
        <w:t>participants’</w:t>
      </w:r>
      <w:r>
        <w:rPr>
          <w:rFonts w:ascii="Times New Roman" w:hAnsi="Times New Roman" w:cs="Times New Roman"/>
        </w:rPr>
        <w:t xml:space="preserve"> </w:t>
      </w:r>
      <w:r w:rsidR="00A61B55">
        <w:rPr>
          <w:rFonts w:ascii="Times New Roman" w:hAnsi="Times New Roman" w:cs="Times New Roman"/>
        </w:rPr>
        <w:t xml:space="preserve">desire for firearm </w:t>
      </w:r>
      <w:r>
        <w:rPr>
          <w:rFonts w:ascii="Times New Roman" w:hAnsi="Times New Roman" w:cs="Times New Roman"/>
        </w:rPr>
        <w:t xml:space="preserve">protection beyond </w:t>
      </w:r>
      <w:r w:rsidR="00E65013">
        <w:rPr>
          <w:rFonts w:ascii="Times New Roman" w:hAnsi="Times New Roman" w:cs="Times New Roman"/>
        </w:rPr>
        <w:t>an intruder breaching their</w:t>
      </w:r>
      <w:r>
        <w:rPr>
          <w:rFonts w:ascii="Times New Roman" w:hAnsi="Times New Roman" w:cs="Times New Roman"/>
        </w:rPr>
        <w:t xml:space="preserve"> household.  </w:t>
      </w:r>
      <w:r w:rsidR="00A61B55">
        <w:rPr>
          <w:rFonts w:ascii="Times New Roman" w:hAnsi="Times New Roman" w:cs="Times New Roman"/>
        </w:rPr>
        <w:t>These results are in line with work showing that</w:t>
      </w:r>
      <w:r w:rsidR="009939BD">
        <w:rPr>
          <w:rFonts w:ascii="Times New Roman" w:hAnsi="Times New Roman" w:cs="Times New Roman"/>
        </w:rPr>
        <w:t xml:space="preserve"> </w:t>
      </w:r>
      <w:r w:rsidR="00917B1C">
        <w:rPr>
          <w:rFonts w:ascii="Times New Roman" w:hAnsi="Times New Roman" w:cs="Times New Roman"/>
        </w:rPr>
        <w:t xml:space="preserve">a </w:t>
      </w:r>
      <w:r w:rsidR="009939BD">
        <w:rPr>
          <w:rFonts w:ascii="Times New Roman" w:hAnsi="Times New Roman" w:cs="Times New Roman"/>
        </w:rPr>
        <w:t>shared culture of fear combined with socio-cultural meanings of firearms affects cognitive biases that downplay or overestimate certain risks. (Pierre 2019).</w:t>
      </w:r>
      <w:r w:rsidR="00917B1C">
        <w:rPr>
          <w:rFonts w:ascii="Times New Roman" w:hAnsi="Times New Roman" w:cs="Times New Roman"/>
        </w:rPr>
        <w:t xml:space="preserve"> </w:t>
      </w:r>
      <w:r w:rsidR="009939BD">
        <w:rPr>
          <w:rFonts w:ascii="Times New Roman" w:hAnsi="Times New Roman" w:cs="Times New Roman"/>
        </w:rPr>
        <w:t>Yet,</w:t>
      </w:r>
      <w:r w:rsidR="00A61B55">
        <w:rPr>
          <w:rFonts w:ascii="Times New Roman" w:hAnsi="Times New Roman" w:cs="Times New Roman"/>
        </w:rPr>
        <w:t xml:space="preserve"> for Black individuals</w:t>
      </w:r>
      <w:r w:rsidR="00E4700D">
        <w:rPr>
          <w:rFonts w:ascii="Times New Roman" w:hAnsi="Times New Roman" w:cs="Times New Roman"/>
        </w:rPr>
        <w:t xml:space="preserve"> only</w:t>
      </w:r>
      <w:r w:rsidR="00A61B55">
        <w:rPr>
          <w:rFonts w:ascii="Times New Roman" w:hAnsi="Times New Roman" w:cs="Times New Roman"/>
        </w:rPr>
        <w:t xml:space="preserve">, </w:t>
      </w:r>
      <w:proofErr w:type="gramStart"/>
      <w:r w:rsidR="00A61B55">
        <w:rPr>
          <w:rFonts w:ascii="Times New Roman" w:hAnsi="Times New Roman" w:cs="Times New Roman"/>
        </w:rPr>
        <w:t>direct</w:t>
      </w:r>
      <w:proofErr w:type="gramEnd"/>
      <w:r w:rsidR="00A61B55">
        <w:rPr>
          <w:rFonts w:ascii="Times New Roman" w:hAnsi="Times New Roman" w:cs="Times New Roman"/>
        </w:rPr>
        <w:t xml:space="preserve"> or familial experience with criminal victimization </w:t>
      </w:r>
      <w:r w:rsidR="00E4700D">
        <w:rPr>
          <w:rFonts w:ascii="Times New Roman" w:hAnsi="Times New Roman" w:cs="Times New Roman"/>
          <w:i/>
          <w:iCs/>
        </w:rPr>
        <w:t xml:space="preserve">and </w:t>
      </w:r>
      <w:r w:rsidR="00E4700D">
        <w:rPr>
          <w:rFonts w:ascii="Times New Roman" w:hAnsi="Times New Roman" w:cs="Times New Roman"/>
        </w:rPr>
        <w:t>generalized perceptions that crime is increasing nationally</w:t>
      </w:r>
      <w:r w:rsidR="00A61B55">
        <w:rPr>
          <w:rFonts w:ascii="Times New Roman" w:hAnsi="Times New Roman" w:cs="Times New Roman"/>
        </w:rPr>
        <w:t xml:space="preserve"> correlate</w:t>
      </w:r>
      <w:r w:rsidR="00E4700D">
        <w:rPr>
          <w:rFonts w:ascii="Times New Roman" w:hAnsi="Times New Roman" w:cs="Times New Roman"/>
        </w:rPr>
        <w:t>s</w:t>
      </w:r>
      <w:r w:rsidR="00A61B55">
        <w:rPr>
          <w:rFonts w:ascii="Times New Roman" w:hAnsi="Times New Roman" w:cs="Times New Roman"/>
        </w:rPr>
        <w:t xml:space="preserve"> with support for gun ownership</w:t>
      </w:r>
      <w:r w:rsidR="00E4700D">
        <w:rPr>
          <w:rFonts w:ascii="Times New Roman" w:hAnsi="Times New Roman" w:cs="Times New Roman"/>
        </w:rPr>
        <w:t xml:space="preserve"> for protection purposes</w:t>
      </w:r>
      <w:r w:rsidR="0024604C">
        <w:rPr>
          <w:rFonts w:ascii="Times New Roman" w:hAnsi="Times New Roman" w:cs="Times New Roman"/>
        </w:rPr>
        <w:t xml:space="preserve"> </w:t>
      </w:r>
      <w:r w:rsidR="0024604C">
        <w:rPr>
          <w:rFonts w:ascii="Times New Roman" w:hAnsi="Times New Roman" w:cs="Times New Roman"/>
          <w:i/>
          <w:iCs/>
        </w:rPr>
        <w:t xml:space="preserve">and </w:t>
      </w:r>
      <w:r w:rsidR="004F6AAB">
        <w:rPr>
          <w:rFonts w:ascii="Times New Roman" w:hAnsi="Times New Roman" w:cs="Times New Roman"/>
          <w:i/>
          <w:iCs/>
        </w:rPr>
        <w:t xml:space="preserve">also </w:t>
      </w:r>
      <w:r w:rsidR="0024604C">
        <w:rPr>
          <w:rFonts w:ascii="Times New Roman" w:hAnsi="Times New Roman" w:cs="Times New Roman"/>
        </w:rPr>
        <w:t>gun control</w:t>
      </w:r>
      <w:r w:rsidR="007C078D">
        <w:rPr>
          <w:rFonts w:ascii="Times New Roman" w:hAnsi="Times New Roman" w:cs="Times New Roman"/>
        </w:rPr>
        <w:t xml:space="preserve"> (</w:t>
      </w:r>
      <w:proofErr w:type="spellStart"/>
      <w:r w:rsidR="007C078D">
        <w:rPr>
          <w:rFonts w:ascii="Times New Roman" w:hAnsi="Times New Roman" w:cs="Times New Roman"/>
        </w:rPr>
        <w:t>Filindra</w:t>
      </w:r>
      <w:proofErr w:type="spellEnd"/>
      <w:r w:rsidR="007C078D">
        <w:rPr>
          <w:rFonts w:ascii="Times New Roman" w:hAnsi="Times New Roman" w:cs="Times New Roman"/>
        </w:rPr>
        <w:t xml:space="preserve"> &amp; Kaplan 2017).</w:t>
      </w:r>
      <w:r w:rsidR="009939BD">
        <w:rPr>
          <w:rFonts w:ascii="Times New Roman" w:hAnsi="Times New Roman" w:cs="Times New Roman"/>
        </w:rPr>
        <w:t xml:space="preserve"> </w:t>
      </w:r>
    </w:p>
    <w:p w14:paraId="56BD0B0D" w14:textId="6403D01F" w:rsidR="00347E46" w:rsidRDefault="0024604C" w:rsidP="00E4700D">
      <w:pPr>
        <w:spacing w:line="480" w:lineRule="auto"/>
        <w:ind w:firstLine="720"/>
        <w:rPr>
          <w:rFonts w:ascii="Times New Roman" w:hAnsi="Times New Roman" w:cs="Times New Roman"/>
        </w:rPr>
      </w:pPr>
      <w:r>
        <w:rPr>
          <w:rFonts w:ascii="Times New Roman" w:hAnsi="Times New Roman" w:cs="Times New Roman"/>
        </w:rPr>
        <w:t>This study may offer some insight into g</w:t>
      </w:r>
      <w:r w:rsidR="00E428DB">
        <w:rPr>
          <w:rFonts w:ascii="Times New Roman" w:hAnsi="Times New Roman" w:cs="Times New Roman"/>
        </w:rPr>
        <w:t xml:space="preserve">un ownership among Black </w:t>
      </w:r>
      <w:r w:rsidR="009D71C3">
        <w:rPr>
          <w:rFonts w:ascii="Times New Roman" w:hAnsi="Times New Roman" w:cs="Times New Roman"/>
        </w:rPr>
        <w:t>females</w:t>
      </w:r>
      <w:r w:rsidR="00E428DB">
        <w:rPr>
          <w:rFonts w:ascii="Times New Roman" w:hAnsi="Times New Roman" w:cs="Times New Roman"/>
        </w:rPr>
        <w:t xml:space="preserve"> </w:t>
      </w:r>
      <w:r>
        <w:rPr>
          <w:rFonts w:ascii="Times New Roman" w:hAnsi="Times New Roman" w:cs="Times New Roman"/>
        </w:rPr>
        <w:t xml:space="preserve">based on these </w:t>
      </w:r>
      <w:r w:rsidR="00E428DB">
        <w:rPr>
          <w:rFonts w:ascii="Times New Roman" w:hAnsi="Times New Roman" w:cs="Times New Roman"/>
        </w:rPr>
        <w:t xml:space="preserve">two phenomena </w:t>
      </w:r>
      <w:r>
        <w:rPr>
          <w:rFonts w:ascii="Times New Roman" w:hAnsi="Times New Roman" w:cs="Times New Roman"/>
        </w:rPr>
        <w:t>and</w:t>
      </w:r>
      <w:r w:rsidR="00E428DB">
        <w:rPr>
          <w:rFonts w:ascii="Times New Roman" w:hAnsi="Times New Roman" w:cs="Times New Roman"/>
        </w:rPr>
        <w:t xml:space="preserve"> one </w:t>
      </w:r>
      <w:r w:rsidR="0044153D">
        <w:rPr>
          <w:rFonts w:ascii="Times New Roman" w:hAnsi="Times New Roman" w:cs="Times New Roman"/>
        </w:rPr>
        <w:t>additional</w:t>
      </w:r>
      <w:r w:rsidR="00E428DB">
        <w:rPr>
          <w:rFonts w:ascii="Times New Roman" w:hAnsi="Times New Roman" w:cs="Times New Roman"/>
        </w:rPr>
        <w:t xml:space="preserve"> factor. The </w:t>
      </w:r>
      <w:r>
        <w:rPr>
          <w:rFonts w:ascii="Times New Roman" w:hAnsi="Times New Roman" w:cs="Times New Roman"/>
        </w:rPr>
        <w:t xml:space="preserve">participants </w:t>
      </w:r>
      <w:r w:rsidR="00E428DB">
        <w:rPr>
          <w:rFonts w:ascii="Times New Roman" w:hAnsi="Times New Roman" w:cs="Times New Roman"/>
        </w:rPr>
        <w:t>ha</w:t>
      </w:r>
      <w:r w:rsidR="00C45F72">
        <w:rPr>
          <w:rFonts w:ascii="Times New Roman" w:hAnsi="Times New Roman" w:cs="Times New Roman"/>
        </w:rPr>
        <w:t>d</w:t>
      </w:r>
      <w:r w:rsidR="00E428DB">
        <w:rPr>
          <w:rFonts w:ascii="Times New Roman" w:hAnsi="Times New Roman" w:cs="Times New Roman"/>
        </w:rPr>
        <w:t xml:space="preserve"> an increased sense of threat of victimization permeating their daily lives that must be balanced against the fear of </w:t>
      </w:r>
      <w:r w:rsidR="00E428DB">
        <w:rPr>
          <w:rFonts w:ascii="Times New Roman" w:hAnsi="Times New Roman" w:cs="Times New Roman"/>
        </w:rPr>
        <w:lastRenderedPageBreak/>
        <w:t xml:space="preserve">criminalization around their gun ownership. The current calculus of this equation </w:t>
      </w:r>
      <w:r>
        <w:rPr>
          <w:rFonts w:ascii="Times New Roman" w:hAnsi="Times New Roman" w:cs="Times New Roman"/>
        </w:rPr>
        <w:t>appears to have</w:t>
      </w:r>
      <w:r w:rsidR="0044153D">
        <w:rPr>
          <w:rFonts w:ascii="Times New Roman" w:hAnsi="Times New Roman" w:cs="Times New Roman"/>
        </w:rPr>
        <w:t xml:space="preserve"> shifted </w:t>
      </w:r>
      <w:r w:rsidR="008048EF">
        <w:rPr>
          <w:rFonts w:ascii="Times New Roman" w:hAnsi="Times New Roman" w:cs="Times New Roman"/>
        </w:rPr>
        <w:t>for the participants. They</w:t>
      </w:r>
      <w:r w:rsidR="00E428DB">
        <w:rPr>
          <w:rFonts w:ascii="Times New Roman" w:hAnsi="Times New Roman" w:cs="Times New Roman"/>
        </w:rPr>
        <w:t xml:space="preserve"> feel that the </w:t>
      </w:r>
      <w:r w:rsidR="00917B1C">
        <w:rPr>
          <w:rFonts w:ascii="Times New Roman" w:hAnsi="Times New Roman" w:cs="Times New Roman"/>
        </w:rPr>
        <w:t>S</w:t>
      </w:r>
      <w:r w:rsidR="00E428DB">
        <w:rPr>
          <w:rFonts w:ascii="Times New Roman" w:hAnsi="Times New Roman" w:cs="Times New Roman"/>
        </w:rPr>
        <w:t>tate cannot or will not protect them</w:t>
      </w:r>
      <w:r w:rsidR="0044153D">
        <w:rPr>
          <w:rFonts w:ascii="Times New Roman" w:hAnsi="Times New Roman" w:cs="Times New Roman"/>
        </w:rPr>
        <w:t xml:space="preserve"> against harm</w:t>
      </w:r>
      <w:r w:rsidR="00917B1C">
        <w:rPr>
          <w:rFonts w:ascii="Times New Roman" w:hAnsi="Times New Roman" w:cs="Times New Roman"/>
        </w:rPr>
        <w:t xml:space="preserve"> and will view them with suspicion</w:t>
      </w:r>
      <w:r w:rsidR="0044153D">
        <w:rPr>
          <w:rFonts w:ascii="Times New Roman" w:hAnsi="Times New Roman" w:cs="Times New Roman"/>
        </w:rPr>
        <w:t>. This additional fear tips the balance in favor of gun ownership despite th</w:t>
      </w:r>
      <w:r>
        <w:rPr>
          <w:rFonts w:ascii="Times New Roman" w:hAnsi="Times New Roman" w:cs="Times New Roman"/>
        </w:rPr>
        <w:t xml:space="preserve">is </w:t>
      </w:r>
      <w:r w:rsidR="0044153D">
        <w:rPr>
          <w:rFonts w:ascii="Times New Roman" w:hAnsi="Times New Roman" w:cs="Times New Roman"/>
        </w:rPr>
        <w:t>risk</w:t>
      </w:r>
      <w:r>
        <w:rPr>
          <w:rFonts w:ascii="Times New Roman" w:hAnsi="Times New Roman" w:cs="Times New Roman"/>
        </w:rPr>
        <w:t>.</w:t>
      </w:r>
      <w:r w:rsidR="00F12476">
        <w:rPr>
          <w:rFonts w:ascii="Times New Roman" w:hAnsi="Times New Roman" w:cs="Times New Roman"/>
        </w:rPr>
        <w:t xml:space="preserve"> Unlike prior research though, this study suggests that the respondents have a much more rational calculation to their decision to own a gun rather than an emotional one found in prior work. (Pierre 2019). </w:t>
      </w:r>
      <w:r w:rsidR="00917B1C">
        <w:rPr>
          <w:rFonts w:ascii="Times New Roman" w:hAnsi="Times New Roman" w:cs="Times New Roman"/>
        </w:rPr>
        <w:t>For example, t</w:t>
      </w:r>
      <w:r w:rsidR="00F12476">
        <w:rPr>
          <w:rFonts w:ascii="Times New Roman" w:hAnsi="Times New Roman" w:cs="Times New Roman"/>
        </w:rPr>
        <w:t>hey wished they did not have to own a gun, they understood the danger it presented to the community, and they did not necessarily feel safer with it. However, a cultural legacy of needing a gun for self-preservation seemed to take root given the larger socio-cultural-political circumstances at play (Cra</w:t>
      </w:r>
      <w:r w:rsidR="00800989">
        <w:rPr>
          <w:rFonts w:ascii="Times New Roman" w:hAnsi="Times New Roman" w:cs="Times New Roman"/>
        </w:rPr>
        <w:t>ven</w:t>
      </w:r>
      <w:r w:rsidR="00F12476">
        <w:rPr>
          <w:rFonts w:ascii="Times New Roman" w:hAnsi="Times New Roman" w:cs="Times New Roman"/>
        </w:rPr>
        <w:t xml:space="preserve"> 2017; Cobb 2014).</w:t>
      </w:r>
      <w:r w:rsidR="00917B1C">
        <w:rPr>
          <w:rFonts w:ascii="Times New Roman" w:hAnsi="Times New Roman" w:cs="Times New Roman"/>
        </w:rPr>
        <w:t xml:space="preserve"> Fear comes from a place of lack of control (Pierre 2019) and firearm ownership inspires </w:t>
      </w:r>
      <w:r w:rsidR="00422ECF">
        <w:rPr>
          <w:rFonts w:ascii="Times New Roman" w:hAnsi="Times New Roman" w:cs="Times New Roman"/>
        </w:rPr>
        <w:t xml:space="preserve">taking back </w:t>
      </w:r>
      <w:r w:rsidR="00917B1C">
        <w:rPr>
          <w:rFonts w:ascii="Times New Roman" w:hAnsi="Times New Roman" w:cs="Times New Roman"/>
        </w:rPr>
        <w:t>control—except for these respondents: it tended to suggest an expression of hopelessness.</w:t>
      </w:r>
      <w:r w:rsidR="004F6AAB">
        <w:rPr>
          <w:rFonts w:ascii="Times New Roman" w:hAnsi="Times New Roman" w:cs="Times New Roman"/>
        </w:rPr>
        <w:t xml:space="preserve"> This study suggests that future gun policy may wish to consider the micro and macro level circumstances that the intersection of race and gender create that has inspired gun ownershi</w:t>
      </w:r>
      <w:r w:rsidR="002717C4">
        <w:rPr>
          <w:rFonts w:ascii="Times New Roman" w:hAnsi="Times New Roman" w:cs="Times New Roman"/>
        </w:rPr>
        <w:t>p despite its great risks.</w:t>
      </w:r>
    </w:p>
    <w:p w14:paraId="65E6C7AC" w14:textId="39849038" w:rsidR="008048EF" w:rsidRDefault="0044153D" w:rsidP="0015287A">
      <w:pPr>
        <w:spacing w:line="480" w:lineRule="auto"/>
        <w:rPr>
          <w:rFonts w:ascii="Times New Roman" w:hAnsi="Times New Roman" w:cs="Times New Roman"/>
        </w:rPr>
      </w:pPr>
      <w:r>
        <w:rPr>
          <w:rFonts w:ascii="Times New Roman" w:hAnsi="Times New Roman" w:cs="Times New Roman"/>
        </w:rPr>
        <w:tab/>
        <w:t xml:space="preserve">This </w:t>
      </w:r>
      <w:r w:rsidR="008B7299">
        <w:rPr>
          <w:rFonts w:ascii="Times New Roman" w:hAnsi="Times New Roman" w:cs="Times New Roman"/>
        </w:rPr>
        <w:t>research</w:t>
      </w:r>
      <w:r>
        <w:rPr>
          <w:rFonts w:ascii="Times New Roman" w:hAnsi="Times New Roman" w:cs="Times New Roman"/>
        </w:rPr>
        <w:t xml:space="preserve"> ha</w:t>
      </w:r>
      <w:r w:rsidR="008B7299">
        <w:rPr>
          <w:rFonts w:ascii="Times New Roman" w:hAnsi="Times New Roman" w:cs="Times New Roman"/>
        </w:rPr>
        <w:t>s</w:t>
      </w:r>
      <w:r>
        <w:rPr>
          <w:rFonts w:ascii="Times New Roman" w:hAnsi="Times New Roman" w:cs="Times New Roman"/>
        </w:rPr>
        <w:t xml:space="preserve"> limitations. It include</w:t>
      </w:r>
      <w:r w:rsidR="00C45F72">
        <w:rPr>
          <w:rFonts w:ascii="Times New Roman" w:hAnsi="Times New Roman" w:cs="Times New Roman"/>
        </w:rPr>
        <w:t>d</w:t>
      </w:r>
      <w:r>
        <w:rPr>
          <w:rFonts w:ascii="Times New Roman" w:hAnsi="Times New Roman" w:cs="Times New Roman"/>
        </w:rPr>
        <w:t xml:space="preserve"> a small</w:t>
      </w:r>
      <w:r w:rsidR="00754F4B">
        <w:rPr>
          <w:rFonts w:ascii="Times New Roman" w:hAnsi="Times New Roman" w:cs="Times New Roman"/>
        </w:rPr>
        <w:t>, no</w:t>
      </w:r>
      <w:r w:rsidR="00526872">
        <w:rPr>
          <w:rFonts w:ascii="Times New Roman" w:hAnsi="Times New Roman" w:cs="Times New Roman"/>
        </w:rPr>
        <w:t>n-</w:t>
      </w:r>
      <w:r w:rsidR="00754F4B">
        <w:rPr>
          <w:rFonts w:ascii="Times New Roman" w:hAnsi="Times New Roman" w:cs="Times New Roman"/>
        </w:rPr>
        <w:t>random</w:t>
      </w:r>
      <w:r>
        <w:rPr>
          <w:rFonts w:ascii="Times New Roman" w:hAnsi="Times New Roman" w:cs="Times New Roman"/>
        </w:rPr>
        <w:t xml:space="preserve"> sample that offer</w:t>
      </w:r>
      <w:r w:rsidR="00C45F72">
        <w:rPr>
          <w:rFonts w:ascii="Times New Roman" w:hAnsi="Times New Roman" w:cs="Times New Roman"/>
        </w:rPr>
        <w:t>ed</w:t>
      </w:r>
      <w:r>
        <w:rPr>
          <w:rFonts w:ascii="Times New Roman" w:hAnsi="Times New Roman" w:cs="Times New Roman"/>
        </w:rPr>
        <w:t xml:space="preserve"> exploratory insight</w:t>
      </w:r>
      <w:r w:rsidR="00526872">
        <w:rPr>
          <w:rFonts w:ascii="Times New Roman" w:hAnsi="Times New Roman" w:cs="Times New Roman"/>
        </w:rPr>
        <w:t xml:space="preserve">s only. </w:t>
      </w:r>
      <w:r>
        <w:rPr>
          <w:rFonts w:ascii="Times New Roman" w:hAnsi="Times New Roman" w:cs="Times New Roman"/>
        </w:rPr>
        <w:t xml:space="preserve">Future </w:t>
      </w:r>
      <w:r w:rsidR="00526872">
        <w:rPr>
          <w:rFonts w:ascii="Times New Roman" w:hAnsi="Times New Roman" w:cs="Times New Roman"/>
        </w:rPr>
        <w:t>studies</w:t>
      </w:r>
      <w:r>
        <w:rPr>
          <w:rFonts w:ascii="Times New Roman" w:hAnsi="Times New Roman" w:cs="Times New Roman"/>
        </w:rPr>
        <w:t xml:space="preserve"> should examine Black female attitudes about gun ownership, crime victimization experience, generalized fear of crime</w:t>
      </w:r>
      <w:r w:rsidR="00526872">
        <w:rPr>
          <w:rFonts w:ascii="Times New Roman" w:hAnsi="Times New Roman" w:cs="Times New Roman"/>
        </w:rPr>
        <w:t>, police interaction experience, and nature of overt racism/racial resentment encountered</w:t>
      </w:r>
      <w:r>
        <w:rPr>
          <w:rFonts w:ascii="Times New Roman" w:hAnsi="Times New Roman" w:cs="Times New Roman"/>
        </w:rPr>
        <w:t xml:space="preserve"> </w:t>
      </w:r>
      <w:r w:rsidR="00754F4B">
        <w:rPr>
          <w:rFonts w:ascii="Times New Roman" w:hAnsi="Times New Roman" w:cs="Times New Roman"/>
        </w:rPr>
        <w:t xml:space="preserve">with a </w:t>
      </w:r>
      <w:r w:rsidR="008048EF">
        <w:rPr>
          <w:rFonts w:ascii="Times New Roman" w:hAnsi="Times New Roman" w:cs="Times New Roman"/>
        </w:rPr>
        <w:t xml:space="preserve">large </w:t>
      </w:r>
      <w:r w:rsidR="00754F4B">
        <w:rPr>
          <w:rFonts w:ascii="Times New Roman" w:hAnsi="Times New Roman" w:cs="Times New Roman"/>
        </w:rPr>
        <w:t xml:space="preserve">sample of gun and non-gun owning Black </w:t>
      </w:r>
      <w:r w:rsidR="009D71C3">
        <w:rPr>
          <w:rFonts w:ascii="Times New Roman" w:hAnsi="Times New Roman" w:cs="Times New Roman"/>
        </w:rPr>
        <w:t>females</w:t>
      </w:r>
      <w:r w:rsidR="00526872">
        <w:rPr>
          <w:rFonts w:ascii="Times New Roman" w:hAnsi="Times New Roman" w:cs="Times New Roman"/>
        </w:rPr>
        <w:t xml:space="preserve"> looking at geographical and urban/rural differences</w:t>
      </w:r>
      <w:r>
        <w:rPr>
          <w:rFonts w:ascii="Times New Roman" w:hAnsi="Times New Roman" w:cs="Times New Roman"/>
        </w:rPr>
        <w:t xml:space="preserve">. </w:t>
      </w:r>
      <w:r w:rsidR="00526872">
        <w:rPr>
          <w:rFonts w:ascii="Times New Roman" w:hAnsi="Times New Roman" w:cs="Times New Roman"/>
        </w:rPr>
        <w:t xml:space="preserve">Although this study did not find meaningful differences based on age, geographic location, education, or history with guns, it does not mean that such differences do not exist. </w:t>
      </w:r>
    </w:p>
    <w:p w14:paraId="05F5242D" w14:textId="77777777" w:rsidR="002717C4" w:rsidRDefault="002717C4" w:rsidP="0011236B">
      <w:pPr>
        <w:spacing w:line="480" w:lineRule="auto"/>
        <w:rPr>
          <w:rFonts w:ascii="Times New Roman" w:hAnsi="Times New Roman" w:cs="Times New Roman"/>
          <w:b/>
          <w:bCs/>
        </w:rPr>
      </w:pPr>
    </w:p>
    <w:p w14:paraId="5ADBACA1" w14:textId="77777777" w:rsidR="002717C4" w:rsidRDefault="002717C4" w:rsidP="0011236B">
      <w:pPr>
        <w:spacing w:line="480" w:lineRule="auto"/>
        <w:rPr>
          <w:rFonts w:ascii="Times New Roman" w:hAnsi="Times New Roman" w:cs="Times New Roman"/>
          <w:b/>
          <w:bCs/>
        </w:rPr>
      </w:pPr>
    </w:p>
    <w:p w14:paraId="3085D7F0" w14:textId="287991D0" w:rsidR="0011236B" w:rsidRDefault="008B7299" w:rsidP="0011236B">
      <w:pPr>
        <w:spacing w:line="480" w:lineRule="auto"/>
        <w:rPr>
          <w:rFonts w:ascii="Times New Roman" w:hAnsi="Times New Roman" w:cs="Times New Roman"/>
          <w:b/>
          <w:bCs/>
        </w:rPr>
      </w:pPr>
      <w:r>
        <w:rPr>
          <w:rFonts w:ascii="Times New Roman" w:hAnsi="Times New Roman" w:cs="Times New Roman"/>
          <w:b/>
          <w:bCs/>
        </w:rPr>
        <w:lastRenderedPageBreak/>
        <w:t>Conclusion</w:t>
      </w:r>
    </w:p>
    <w:p w14:paraId="288A98F7" w14:textId="1F613F2C" w:rsidR="00BF35D5" w:rsidRDefault="00982C8B" w:rsidP="00FA430C">
      <w:pPr>
        <w:spacing w:line="480" w:lineRule="auto"/>
        <w:rPr>
          <w:rFonts w:ascii="Times New Roman" w:hAnsi="Times New Roman" w:cs="Times New Roman"/>
        </w:rPr>
      </w:pPr>
      <w:r>
        <w:rPr>
          <w:rFonts w:ascii="Times New Roman" w:hAnsi="Times New Roman" w:cs="Times New Roman"/>
        </w:rPr>
        <w:t>This</w:t>
      </w:r>
      <w:r w:rsidR="0044153D">
        <w:rPr>
          <w:rFonts w:ascii="Times New Roman" w:hAnsi="Times New Roman" w:cs="Times New Roman"/>
        </w:rPr>
        <w:t xml:space="preserve"> study suggests that </w:t>
      </w:r>
      <w:r w:rsidR="008048EF">
        <w:rPr>
          <w:rFonts w:ascii="Times New Roman" w:hAnsi="Times New Roman" w:cs="Times New Roman"/>
        </w:rPr>
        <w:t xml:space="preserve">increased Black female </w:t>
      </w:r>
      <w:r w:rsidR="0044153D">
        <w:rPr>
          <w:rFonts w:ascii="Times New Roman" w:hAnsi="Times New Roman" w:cs="Times New Roman"/>
        </w:rPr>
        <w:t xml:space="preserve">gun ownership </w:t>
      </w:r>
      <w:r w:rsidR="008048EF">
        <w:rPr>
          <w:rFonts w:ascii="Times New Roman" w:hAnsi="Times New Roman" w:cs="Times New Roman"/>
        </w:rPr>
        <w:t xml:space="preserve">in </w:t>
      </w:r>
      <w:r w:rsidR="0044153D">
        <w:rPr>
          <w:rFonts w:ascii="Times New Roman" w:hAnsi="Times New Roman" w:cs="Times New Roman"/>
        </w:rPr>
        <w:t xml:space="preserve">America </w:t>
      </w:r>
      <w:r w:rsidR="008048EF">
        <w:rPr>
          <w:rFonts w:ascii="Times New Roman" w:hAnsi="Times New Roman" w:cs="Times New Roman"/>
        </w:rPr>
        <w:t>may</w:t>
      </w:r>
      <w:r w:rsidR="0044153D">
        <w:rPr>
          <w:rFonts w:ascii="Times New Roman" w:hAnsi="Times New Roman" w:cs="Times New Roman"/>
        </w:rPr>
        <w:t xml:space="preserve"> be a result of a perfect storm of </w:t>
      </w:r>
      <w:r w:rsidR="00526872">
        <w:rPr>
          <w:rFonts w:ascii="Times New Roman" w:hAnsi="Times New Roman" w:cs="Times New Roman"/>
        </w:rPr>
        <w:t xml:space="preserve">more threatening </w:t>
      </w:r>
      <w:r w:rsidR="0044153D">
        <w:rPr>
          <w:rFonts w:ascii="Times New Roman" w:hAnsi="Times New Roman" w:cs="Times New Roman"/>
        </w:rPr>
        <w:t xml:space="preserve">overt racism and racial resentment, generalized and specific fear of rising crime, and </w:t>
      </w:r>
      <w:r w:rsidR="00527481">
        <w:rPr>
          <w:rFonts w:ascii="Times New Roman" w:hAnsi="Times New Roman" w:cs="Times New Roman"/>
        </w:rPr>
        <w:t xml:space="preserve">perceived </w:t>
      </w:r>
      <w:r w:rsidR="0044153D">
        <w:rPr>
          <w:rFonts w:ascii="Times New Roman" w:hAnsi="Times New Roman" w:cs="Times New Roman"/>
        </w:rPr>
        <w:t>failure of the police</w:t>
      </w:r>
      <w:r w:rsidR="00526872">
        <w:rPr>
          <w:rFonts w:ascii="Times New Roman" w:hAnsi="Times New Roman" w:cs="Times New Roman"/>
        </w:rPr>
        <w:t>s’ ability</w:t>
      </w:r>
      <w:r w:rsidR="0044153D">
        <w:rPr>
          <w:rFonts w:ascii="Times New Roman" w:hAnsi="Times New Roman" w:cs="Times New Roman"/>
        </w:rPr>
        <w:t xml:space="preserve"> to provide effective protection. </w:t>
      </w:r>
      <w:r w:rsidR="00527481">
        <w:rPr>
          <w:rFonts w:ascii="Times New Roman" w:hAnsi="Times New Roman" w:cs="Times New Roman"/>
        </w:rPr>
        <w:t xml:space="preserve">Given the risks associated with gun ownership generally, compounded for Black </w:t>
      </w:r>
      <w:r w:rsidR="009D71C3">
        <w:rPr>
          <w:rFonts w:ascii="Times New Roman" w:hAnsi="Times New Roman" w:cs="Times New Roman"/>
        </w:rPr>
        <w:t>females</w:t>
      </w:r>
      <w:r w:rsidR="00527481">
        <w:rPr>
          <w:rFonts w:ascii="Times New Roman" w:hAnsi="Times New Roman" w:cs="Times New Roman"/>
        </w:rPr>
        <w:t xml:space="preserve">, specifically, this trend and the motivations behind it </w:t>
      </w:r>
      <w:r w:rsidR="00AB10C6">
        <w:rPr>
          <w:rFonts w:ascii="Times New Roman" w:hAnsi="Times New Roman" w:cs="Times New Roman"/>
        </w:rPr>
        <w:t xml:space="preserve">despite the palpable consequences </w:t>
      </w:r>
      <w:r w:rsidR="00527481">
        <w:rPr>
          <w:rFonts w:ascii="Times New Roman" w:hAnsi="Times New Roman" w:cs="Times New Roman"/>
        </w:rPr>
        <w:t>are</w:t>
      </w:r>
      <w:r w:rsidR="00526872">
        <w:rPr>
          <w:rFonts w:ascii="Times New Roman" w:hAnsi="Times New Roman" w:cs="Times New Roman"/>
        </w:rPr>
        <w:t xml:space="preserve"> </w:t>
      </w:r>
      <w:r w:rsidR="008048EF">
        <w:rPr>
          <w:rFonts w:ascii="Times New Roman" w:hAnsi="Times New Roman" w:cs="Times New Roman"/>
        </w:rPr>
        <w:t>concerning.</w:t>
      </w:r>
      <w:r w:rsidR="00AB10C6">
        <w:rPr>
          <w:rFonts w:ascii="Times New Roman" w:hAnsi="Times New Roman" w:cs="Times New Roman"/>
        </w:rPr>
        <w:t xml:space="preserve"> </w:t>
      </w:r>
      <w:r w:rsidR="002717C4">
        <w:rPr>
          <w:rFonts w:ascii="Times New Roman" w:hAnsi="Times New Roman" w:cs="Times New Roman"/>
        </w:rPr>
        <w:t>Future firearm policy should reflect and respond to the macro and micro level factors that Black women are experiencing which have resulted in increased gun ownership despite its significant risk for this group.</w:t>
      </w:r>
    </w:p>
    <w:p w14:paraId="52ED77B6" w14:textId="7B1666F1" w:rsidR="00DF78C0" w:rsidRDefault="00DF78C0" w:rsidP="00FA430C">
      <w:pPr>
        <w:spacing w:line="480" w:lineRule="auto"/>
        <w:rPr>
          <w:rFonts w:ascii="Times New Roman" w:hAnsi="Times New Roman" w:cs="Times New Roman"/>
        </w:rPr>
      </w:pPr>
    </w:p>
    <w:p w14:paraId="257825FC" w14:textId="0D5606E6" w:rsidR="00DF78C0" w:rsidRDefault="00DF78C0" w:rsidP="00FA430C">
      <w:pPr>
        <w:spacing w:line="480" w:lineRule="auto"/>
        <w:rPr>
          <w:rFonts w:ascii="Times New Roman" w:hAnsi="Times New Roman" w:cs="Times New Roman"/>
        </w:rPr>
      </w:pPr>
    </w:p>
    <w:p w14:paraId="38534A92" w14:textId="6E609289" w:rsidR="00DF78C0" w:rsidRDefault="00DF78C0" w:rsidP="00FA430C">
      <w:pPr>
        <w:spacing w:line="480" w:lineRule="auto"/>
        <w:rPr>
          <w:rFonts w:ascii="Times New Roman" w:hAnsi="Times New Roman" w:cs="Times New Roman"/>
        </w:rPr>
      </w:pPr>
    </w:p>
    <w:p w14:paraId="09E28743" w14:textId="526BC19F" w:rsidR="00DF78C0" w:rsidRDefault="00DF78C0" w:rsidP="00FA430C">
      <w:pPr>
        <w:spacing w:line="480" w:lineRule="auto"/>
        <w:rPr>
          <w:rFonts w:ascii="Times New Roman" w:hAnsi="Times New Roman" w:cs="Times New Roman"/>
        </w:rPr>
      </w:pPr>
    </w:p>
    <w:p w14:paraId="0AEFD804" w14:textId="2E3ED078" w:rsidR="00DF78C0" w:rsidRDefault="00DF78C0" w:rsidP="00FA430C">
      <w:pPr>
        <w:spacing w:line="480" w:lineRule="auto"/>
        <w:rPr>
          <w:rFonts w:ascii="Times New Roman" w:hAnsi="Times New Roman" w:cs="Times New Roman"/>
        </w:rPr>
      </w:pPr>
    </w:p>
    <w:p w14:paraId="3AD05C38" w14:textId="666E94E7" w:rsidR="00DF78C0" w:rsidRDefault="00DF78C0" w:rsidP="00FA430C">
      <w:pPr>
        <w:spacing w:line="480" w:lineRule="auto"/>
        <w:rPr>
          <w:rFonts w:ascii="Times New Roman" w:hAnsi="Times New Roman" w:cs="Times New Roman"/>
        </w:rPr>
      </w:pPr>
    </w:p>
    <w:p w14:paraId="3B53437A" w14:textId="045065D5" w:rsidR="00DF78C0" w:rsidRDefault="00DF78C0" w:rsidP="00FA430C">
      <w:pPr>
        <w:spacing w:line="480" w:lineRule="auto"/>
        <w:rPr>
          <w:rFonts w:ascii="Times New Roman" w:hAnsi="Times New Roman" w:cs="Times New Roman"/>
        </w:rPr>
      </w:pPr>
    </w:p>
    <w:p w14:paraId="7D042924" w14:textId="77777777" w:rsidR="00422ECF" w:rsidRDefault="00422ECF" w:rsidP="00DF78C0">
      <w:pPr>
        <w:rPr>
          <w:rFonts w:ascii="Times New Roman" w:hAnsi="Times New Roman" w:cs="Times New Roman"/>
          <w:color w:val="000000" w:themeColor="text1"/>
        </w:rPr>
      </w:pPr>
    </w:p>
    <w:p w14:paraId="7E365359" w14:textId="77777777" w:rsidR="00422ECF" w:rsidRDefault="00422ECF" w:rsidP="00DF78C0">
      <w:pPr>
        <w:rPr>
          <w:rFonts w:ascii="Times New Roman" w:hAnsi="Times New Roman" w:cs="Times New Roman"/>
          <w:color w:val="000000" w:themeColor="text1"/>
        </w:rPr>
      </w:pPr>
    </w:p>
    <w:p w14:paraId="7F0B4F94" w14:textId="77777777" w:rsidR="00422ECF" w:rsidRDefault="00422ECF" w:rsidP="00DF78C0">
      <w:pPr>
        <w:rPr>
          <w:rFonts w:ascii="Times New Roman" w:hAnsi="Times New Roman" w:cs="Times New Roman"/>
          <w:color w:val="000000" w:themeColor="text1"/>
        </w:rPr>
      </w:pPr>
    </w:p>
    <w:p w14:paraId="37549904" w14:textId="77777777" w:rsidR="00422ECF" w:rsidRDefault="00422ECF" w:rsidP="00DF78C0">
      <w:pPr>
        <w:rPr>
          <w:rFonts w:ascii="Times New Roman" w:hAnsi="Times New Roman" w:cs="Times New Roman"/>
          <w:color w:val="000000" w:themeColor="text1"/>
        </w:rPr>
      </w:pPr>
    </w:p>
    <w:p w14:paraId="78B09678" w14:textId="77777777" w:rsidR="00422ECF" w:rsidRDefault="00422ECF" w:rsidP="00DF78C0">
      <w:pPr>
        <w:rPr>
          <w:rFonts w:ascii="Times New Roman" w:hAnsi="Times New Roman" w:cs="Times New Roman"/>
          <w:color w:val="000000" w:themeColor="text1"/>
        </w:rPr>
      </w:pPr>
    </w:p>
    <w:p w14:paraId="1B378BAB" w14:textId="77777777" w:rsidR="00422ECF" w:rsidRDefault="00422ECF" w:rsidP="00DF78C0">
      <w:pPr>
        <w:rPr>
          <w:rFonts w:ascii="Times New Roman" w:hAnsi="Times New Roman" w:cs="Times New Roman"/>
          <w:color w:val="000000" w:themeColor="text1"/>
        </w:rPr>
      </w:pPr>
    </w:p>
    <w:p w14:paraId="3ED65B28" w14:textId="77777777" w:rsidR="00422ECF" w:rsidRDefault="00422ECF" w:rsidP="00DF78C0">
      <w:pPr>
        <w:rPr>
          <w:rFonts w:ascii="Times New Roman" w:hAnsi="Times New Roman" w:cs="Times New Roman"/>
          <w:color w:val="000000" w:themeColor="text1"/>
        </w:rPr>
      </w:pPr>
    </w:p>
    <w:p w14:paraId="3B1B06B1" w14:textId="77777777" w:rsidR="00422ECF" w:rsidRDefault="00422ECF" w:rsidP="00DF78C0">
      <w:pPr>
        <w:rPr>
          <w:rFonts w:ascii="Times New Roman" w:hAnsi="Times New Roman" w:cs="Times New Roman"/>
          <w:color w:val="000000" w:themeColor="text1"/>
        </w:rPr>
      </w:pPr>
    </w:p>
    <w:p w14:paraId="2420C574" w14:textId="77777777" w:rsidR="00422ECF" w:rsidRDefault="00422ECF" w:rsidP="00DF78C0">
      <w:pPr>
        <w:rPr>
          <w:rFonts w:ascii="Times New Roman" w:hAnsi="Times New Roman" w:cs="Times New Roman"/>
          <w:color w:val="000000" w:themeColor="text1"/>
        </w:rPr>
      </w:pPr>
    </w:p>
    <w:p w14:paraId="79444B92" w14:textId="77777777" w:rsidR="00422ECF" w:rsidRDefault="00422ECF" w:rsidP="00DF78C0">
      <w:pPr>
        <w:rPr>
          <w:rFonts w:ascii="Times New Roman" w:hAnsi="Times New Roman" w:cs="Times New Roman"/>
          <w:color w:val="000000" w:themeColor="text1"/>
        </w:rPr>
      </w:pPr>
    </w:p>
    <w:p w14:paraId="3C1A1134" w14:textId="77777777" w:rsidR="00422ECF" w:rsidRDefault="00422ECF" w:rsidP="00DF78C0">
      <w:pPr>
        <w:rPr>
          <w:rFonts w:ascii="Times New Roman" w:hAnsi="Times New Roman" w:cs="Times New Roman"/>
          <w:color w:val="000000" w:themeColor="text1"/>
        </w:rPr>
      </w:pPr>
    </w:p>
    <w:p w14:paraId="1F32EE0C" w14:textId="77777777" w:rsidR="00422ECF" w:rsidRDefault="00422ECF" w:rsidP="00DF78C0">
      <w:pPr>
        <w:rPr>
          <w:rFonts w:ascii="Times New Roman" w:hAnsi="Times New Roman" w:cs="Times New Roman"/>
          <w:color w:val="000000" w:themeColor="text1"/>
        </w:rPr>
      </w:pPr>
    </w:p>
    <w:p w14:paraId="45C38D73" w14:textId="77777777" w:rsidR="00422ECF" w:rsidRDefault="00422ECF" w:rsidP="00DF78C0">
      <w:pPr>
        <w:rPr>
          <w:rFonts w:ascii="Times New Roman" w:hAnsi="Times New Roman" w:cs="Times New Roman"/>
          <w:color w:val="000000" w:themeColor="text1"/>
        </w:rPr>
      </w:pPr>
    </w:p>
    <w:p w14:paraId="46DCDCCF" w14:textId="77777777" w:rsidR="00422ECF" w:rsidRDefault="00422ECF" w:rsidP="00DF78C0">
      <w:pPr>
        <w:rPr>
          <w:rFonts w:ascii="Times New Roman" w:hAnsi="Times New Roman" w:cs="Times New Roman"/>
          <w:color w:val="000000" w:themeColor="text1"/>
        </w:rPr>
      </w:pPr>
    </w:p>
    <w:p w14:paraId="50CDC8BF" w14:textId="77777777" w:rsidR="00422ECF" w:rsidRDefault="00422ECF" w:rsidP="00DF78C0">
      <w:pPr>
        <w:rPr>
          <w:rFonts w:ascii="Times New Roman" w:hAnsi="Times New Roman" w:cs="Times New Roman"/>
          <w:color w:val="000000" w:themeColor="text1"/>
        </w:rPr>
      </w:pPr>
    </w:p>
    <w:p w14:paraId="6A67A6C0" w14:textId="220FBCE1" w:rsidR="00DF78C0" w:rsidRPr="00CA371F" w:rsidRDefault="00DF78C0" w:rsidP="00DF78C0">
      <w:pPr>
        <w:rPr>
          <w:rFonts w:ascii="Times New Roman" w:hAnsi="Times New Roman" w:cs="Times New Roman"/>
          <w:color w:val="000000" w:themeColor="text1"/>
        </w:rPr>
      </w:pPr>
      <w:r w:rsidRPr="00CA371F">
        <w:rPr>
          <w:rFonts w:ascii="Times New Roman" w:hAnsi="Times New Roman" w:cs="Times New Roman"/>
          <w:color w:val="000000" w:themeColor="text1"/>
        </w:rPr>
        <w:t>References</w:t>
      </w:r>
    </w:p>
    <w:p w14:paraId="257502A5" w14:textId="77777777" w:rsidR="00DF78C0" w:rsidRPr="00CA371F" w:rsidRDefault="00DF78C0" w:rsidP="00DF78C0">
      <w:pPr>
        <w:rPr>
          <w:rFonts w:ascii="Times New Roman" w:hAnsi="Times New Roman" w:cs="Times New Roman"/>
          <w:color w:val="000000" w:themeColor="text1"/>
        </w:rPr>
      </w:pPr>
    </w:p>
    <w:p w14:paraId="14F34731" w14:textId="77777777" w:rsidR="00DF78C0" w:rsidRPr="00CA371F" w:rsidRDefault="00DF78C0" w:rsidP="00DF78C0">
      <w:pPr>
        <w:pStyle w:val="Heading1"/>
        <w:shd w:val="clear" w:color="auto" w:fill="FFFFFF"/>
        <w:spacing w:before="0" w:beforeAutospacing="0" w:after="225" w:afterAutospacing="0"/>
        <w:ind w:left="720" w:hanging="720"/>
        <w:textAlignment w:val="baseline"/>
        <w:rPr>
          <w:b w:val="0"/>
          <w:bCs w:val="0"/>
          <w:color w:val="000000" w:themeColor="text1"/>
          <w:spacing w:val="-1"/>
          <w:sz w:val="24"/>
          <w:szCs w:val="24"/>
        </w:rPr>
      </w:pPr>
      <w:r w:rsidRPr="00CA371F">
        <w:rPr>
          <w:b w:val="0"/>
          <w:bCs w:val="0"/>
          <w:color w:val="000000" w:themeColor="text1"/>
          <w:spacing w:val="-1"/>
          <w:sz w:val="24"/>
          <w:szCs w:val="24"/>
        </w:rPr>
        <w:t xml:space="preserve">Arnold, R.A. </w:t>
      </w:r>
      <w:r>
        <w:rPr>
          <w:b w:val="0"/>
          <w:bCs w:val="0"/>
          <w:color w:val="000000" w:themeColor="text1"/>
          <w:spacing w:val="-1"/>
          <w:sz w:val="24"/>
          <w:szCs w:val="24"/>
        </w:rPr>
        <w:t xml:space="preserve">(1990). </w:t>
      </w:r>
      <w:r w:rsidRPr="00CA371F">
        <w:rPr>
          <w:b w:val="0"/>
          <w:bCs w:val="0"/>
          <w:color w:val="000000" w:themeColor="text1"/>
          <w:spacing w:val="-1"/>
          <w:sz w:val="24"/>
          <w:szCs w:val="24"/>
        </w:rPr>
        <w:t xml:space="preserve">Processes of Victimization and Criminalization of Black Women. </w:t>
      </w:r>
      <w:r w:rsidRPr="00CA371F">
        <w:rPr>
          <w:b w:val="0"/>
          <w:bCs w:val="0"/>
          <w:i/>
          <w:iCs/>
          <w:color w:val="000000" w:themeColor="text1"/>
          <w:spacing w:val="-1"/>
          <w:sz w:val="24"/>
          <w:szCs w:val="24"/>
        </w:rPr>
        <w:t xml:space="preserve">Social Justice. </w:t>
      </w:r>
      <w:r w:rsidRPr="00CA371F">
        <w:rPr>
          <w:b w:val="0"/>
          <w:bCs w:val="0"/>
          <w:color w:val="000000" w:themeColor="text1"/>
          <w:spacing w:val="-1"/>
          <w:sz w:val="24"/>
          <w:szCs w:val="24"/>
        </w:rPr>
        <w:t>17(3): 153-1</w:t>
      </w:r>
      <w:r>
        <w:rPr>
          <w:b w:val="0"/>
          <w:bCs w:val="0"/>
          <w:color w:val="000000" w:themeColor="text1"/>
          <w:spacing w:val="-1"/>
          <w:sz w:val="24"/>
          <w:szCs w:val="24"/>
        </w:rPr>
        <w:t>60.</w:t>
      </w:r>
    </w:p>
    <w:p w14:paraId="53FECEB5" w14:textId="31CBBB01" w:rsidR="00DF78C0" w:rsidRDefault="00DF78C0" w:rsidP="00DF78C0">
      <w:pPr>
        <w:pStyle w:val="ListParagraph"/>
        <w:ind w:hanging="720"/>
        <w:rPr>
          <w:rFonts w:ascii="Times New Roman" w:eastAsia="Times New Roman" w:hAnsi="Times New Roman" w:cs="Times New Roman"/>
          <w:color w:val="000000" w:themeColor="text1"/>
          <w:shd w:val="clear" w:color="auto" w:fill="FFFFFF"/>
        </w:rPr>
      </w:pPr>
      <w:r w:rsidRPr="00CA371F">
        <w:rPr>
          <w:rFonts w:ascii="Times New Roman" w:eastAsia="Times New Roman" w:hAnsi="Times New Roman" w:cs="Times New Roman"/>
          <w:color w:val="000000" w:themeColor="text1"/>
          <w:shd w:val="clear" w:color="auto" w:fill="FFFFFF"/>
        </w:rPr>
        <w:t xml:space="preserve">Azrael, D. et al. </w:t>
      </w:r>
      <w:r>
        <w:rPr>
          <w:rFonts w:ascii="Times New Roman" w:eastAsia="Times New Roman" w:hAnsi="Times New Roman" w:cs="Times New Roman"/>
          <w:color w:val="000000" w:themeColor="text1"/>
          <w:shd w:val="clear" w:color="auto" w:fill="FFFFFF"/>
        </w:rPr>
        <w:t xml:space="preserve">(2017). </w:t>
      </w:r>
      <w:r w:rsidRPr="00CA371F">
        <w:rPr>
          <w:rFonts w:ascii="Times New Roman" w:eastAsia="Times New Roman" w:hAnsi="Times New Roman" w:cs="Times New Roman"/>
          <w:color w:val="000000" w:themeColor="text1"/>
          <w:shd w:val="clear" w:color="auto" w:fill="FFFFFF"/>
        </w:rPr>
        <w:t>The stock and flow of U.S. firearms: results from the 2015 National Firearms Survey. Russell Sage Found J Soc Sci 3:38–57.</w:t>
      </w:r>
    </w:p>
    <w:p w14:paraId="6FD1E8C2" w14:textId="62DB3AAF" w:rsidR="003E39BC" w:rsidRDefault="003E39BC" w:rsidP="00DF78C0">
      <w:pPr>
        <w:pStyle w:val="ListParagraph"/>
        <w:ind w:hanging="720"/>
        <w:rPr>
          <w:rFonts w:ascii="Times New Roman" w:eastAsia="Times New Roman" w:hAnsi="Times New Roman" w:cs="Times New Roman"/>
          <w:color w:val="000000" w:themeColor="text1"/>
          <w:shd w:val="clear" w:color="auto" w:fill="FFFFFF"/>
        </w:rPr>
      </w:pPr>
    </w:p>
    <w:p w14:paraId="0F672E1C" w14:textId="60A39091" w:rsidR="003E39BC" w:rsidRPr="003E39BC" w:rsidRDefault="003E39BC" w:rsidP="00DF78C0">
      <w:pPr>
        <w:pStyle w:val="ListParagraph"/>
        <w:ind w:hanging="720"/>
        <w:rPr>
          <w:rFonts w:ascii="Times New Roman" w:eastAsia="Times New Roman" w:hAnsi="Times New Roman" w:cs="Times New Roman"/>
          <w:color w:val="000000" w:themeColor="text1"/>
          <w:shd w:val="clear" w:color="auto" w:fill="FFFFFF"/>
        </w:rPr>
      </w:pPr>
      <w:proofErr w:type="spellStart"/>
      <w:r>
        <w:rPr>
          <w:rFonts w:ascii="Times New Roman" w:eastAsia="Times New Roman" w:hAnsi="Times New Roman" w:cs="Times New Roman"/>
          <w:color w:val="000000" w:themeColor="text1"/>
          <w:shd w:val="clear" w:color="auto" w:fill="FFFFFF"/>
        </w:rPr>
        <w:t>Boine</w:t>
      </w:r>
      <w:proofErr w:type="spellEnd"/>
      <w:r>
        <w:rPr>
          <w:rFonts w:ascii="Times New Roman" w:eastAsia="Times New Roman" w:hAnsi="Times New Roman" w:cs="Times New Roman"/>
          <w:color w:val="000000" w:themeColor="text1"/>
          <w:shd w:val="clear" w:color="auto" w:fill="FFFFFF"/>
        </w:rPr>
        <w:t xml:space="preserve">, C., Caffrey, K. and Siegel, M. Who Are Gun Owners in the United States? A Latent Class Analysis of the 2019 National Lawful Use of Guns Survey. </w:t>
      </w:r>
      <w:r>
        <w:rPr>
          <w:rFonts w:ascii="Times New Roman" w:eastAsia="Times New Roman" w:hAnsi="Times New Roman" w:cs="Times New Roman"/>
          <w:i/>
          <w:iCs/>
          <w:color w:val="000000" w:themeColor="text1"/>
          <w:shd w:val="clear" w:color="auto" w:fill="FFFFFF"/>
        </w:rPr>
        <w:t>Sociological Perspectives</w:t>
      </w:r>
      <w:r>
        <w:rPr>
          <w:rFonts w:ascii="Times New Roman" w:eastAsia="Times New Roman" w:hAnsi="Times New Roman" w:cs="Times New Roman"/>
          <w:color w:val="000000" w:themeColor="text1"/>
          <w:shd w:val="clear" w:color="auto" w:fill="FFFFFF"/>
        </w:rPr>
        <w:t xml:space="preserve">. 65(1): 35-57. </w:t>
      </w:r>
    </w:p>
    <w:p w14:paraId="33C37F5D" w14:textId="77777777" w:rsidR="000946AF" w:rsidRDefault="000946AF" w:rsidP="00DF78C0">
      <w:pPr>
        <w:pStyle w:val="ListParagraph"/>
        <w:ind w:hanging="720"/>
        <w:rPr>
          <w:rFonts w:ascii="Times New Roman" w:eastAsia="Times New Roman" w:hAnsi="Times New Roman" w:cs="Times New Roman"/>
          <w:color w:val="000000" w:themeColor="text1"/>
          <w:shd w:val="clear" w:color="auto" w:fill="FFFFFF"/>
        </w:rPr>
      </w:pPr>
    </w:p>
    <w:p w14:paraId="5F04DD93" w14:textId="794FDD44" w:rsidR="000946AF" w:rsidRPr="00CA371F" w:rsidRDefault="000946AF" w:rsidP="00DF78C0">
      <w:pPr>
        <w:pStyle w:val="ListParagraph"/>
        <w:ind w:hanging="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Carlson, J.</w:t>
      </w:r>
      <w:r w:rsidR="00EB6969">
        <w:rPr>
          <w:rFonts w:ascii="Times New Roman" w:eastAsia="Times New Roman" w:hAnsi="Times New Roman" w:cs="Times New Roman"/>
          <w:color w:val="000000" w:themeColor="text1"/>
          <w:shd w:val="clear" w:color="auto" w:fill="FFFFFF"/>
        </w:rPr>
        <w:t xml:space="preserve"> (2020). Policing the Second Amendment: Guns, Public Law Enforcement &amp; the Politics of Race. Princeton, NJ: Princeton University Press.</w:t>
      </w:r>
    </w:p>
    <w:p w14:paraId="714CE086" w14:textId="77777777" w:rsidR="00DF78C0" w:rsidRPr="00CA371F" w:rsidRDefault="00DF78C0" w:rsidP="00DF78C0">
      <w:pPr>
        <w:pStyle w:val="ListParagraph"/>
        <w:ind w:hanging="720"/>
        <w:rPr>
          <w:rFonts w:ascii="Times New Roman" w:eastAsia="Times New Roman" w:hAnsi="Times New Roman" w:cs="Times New Roman"/>
          <w:color w:val="000000" w:themeColor="text1"/>
          <w:shd w:val="clear" w:color="auto" w:fill="FFFFFF"/>
        </w:rPr>
      </w:pPr>
    </w:p>
    <w:p w14:paraId="2D4E6EAA" w14:textId="2D4513C6" w:rsidR="00DF78C0" w:rsidRDefault="00DF78C0" w:rsidP="00DF78C0">
      <w:pPr>
        <w:pStyle w:val="ListParagraph"/>
        <w:ind w:hanging="720"/>
        <w:rPr>
          <w:rFonts w:ascii="Times New Roman" w:hAnsi="Times New Roman" w:cs="Times New Roman"/>
          <w:color w:val="000000" w:themeColor="text1"/>
        </w:rPr>
      </w:pPr>
      <w:r w:rsidRPr="00CA371F">
        <w:rPr>
          <w:rFonts w:ascii="Times New Roman" w:hAnsi="Times New Roman" w:cs="Times New Roman"/>
          <w:color w:val="000000" w:themeColor="text1"/>
        </w:rPr>
        <w:t xml:space="preserve">Clayton, A. Black Americans flock to gun stores and clubs: “I need to protect myself.” The Guardian </w:t>
      </w:r>
      <w:hyperlink r:id="rId8" w:history="1">
        <w:r w:rsidRPr="00CA371F">
          <w:rPr>
            <w:rStyle w:val="Hyperlink"/>
            <w:rFonts w:ascii="Times New Roman" w:hAnsi="Times New Roman" w:cs="Times New Roman"/>
            <w:color w:val="000000" w:themeColor="text1"/>
          </w:rPr>
          <w:t>https://www.theguardian.com/us-news/2021/apr/05/us-gun-ownership-black-americans-surge April 5</w:t>
        </w:r>
      </w:hyperlink>
      <w:r w:rsidRPr="00CA371F">
        <w:rPr>
          <w:rFonts w:ascii="Times New Roman" w:hAnsi="Times New Roman" w:cs="Times New Roman"/>
          <w:color w:val="000000" w:themeColor="text1"/>
        </w:rPr>
        <w:t>, 2021.</w:t>
      </w:r>
    </w:p>
    <w:p w14:paraId="4E144D26" w14:textId="7BE089CF" w:rsidR="00806313" w:rsidRDefault="00806313" w:rsidP="00DF78C0">
      <w:pPr>
        <w:pStyle w:val="ListParagraph"/>
        <w:ind w:hanging="720"/>
        <w:rPr>
          <w:rFonts w:ascii="Times New Roman" w:hAnsi="Times New Roman" w:cs="Times New Roman"/>
          <w:color w:val="000000" w:themeColor="text1"/>
        </w:rPr>
      </w:pPr>
    </w:p>
    <w:p w14:paraId="7013D6B0" w14:textId="3EE51F5C" w:rsidR="00806313" w:rsidRDefault="00806313" w:rsidP="00DF78C0">
      <w:pPr>
        <w:pStyle w:val="ListParagraph"/>
        <w:ind w:hanging="720"/>
        <w:rPr>
          <w:rFonts w:ascii="Times New Roman" w:hAnsi="Times New Roman" w:cs="Times New Roman"/>
          <w:color w:val="000000" w:themeColor="text1"/>
        </w:rPr>
      </w:pPr>
      <w:r>
        <w:rPr>
          <w:rFonts w:ascii="Times New Roman" w:hAnsi="Times New Roman" w:cs="Times New Roman"/>
          <w:color w:val="000000" w:themeColor="text1"/>
        </w:rPr>
        <w:t xml:space="preserve">Cobb, C. (2014). This Nonviolent </w:t>
      </w:r>
      <w:proofErr w:type="spellStart"/>
      <w:r>
        <w:rPr>
          <w:rFonts w:ascii="Times New Roman" w:hAnsi="Times New Roman" w:cs="Times New Roman"/>
          <w:color w:val="000000" w:themeColor="text1"/>
        </w:rPr>
        <w:t>Stuff’ll</w:t>
      </w:r>
      <w:proofErr w:type="spellEnd"/>
      <w:r>
        <w:rPr>
          <w:rFonts w:ascii="Times New Roman" w:hAnsi="Times New Roman" w:cs="Times New Roman"/>
          <w:color w:val="000000" w:themeColor="text1"/>
        </w:rPr>
        <w:t xml:space="preserve"> Get You Killed: How Guns Made the Civil Rights Movement Possible. 1</w:t>
      </w:r>
      <w:r w:rsidRPr="00806313">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ed. New York: Basic Books.</w:t>
      </w:r>
    </w:p>
    <w:p w14:paraId="76F0E2F6" w14:textId="123FEFB5" w:rsidR="00F12476" w:rsidRDefault="00F12476" w:rsidP="00DF78C0">
      <w:pPr>
        <w:pStyle w:val="ListParagraph"/>
        <w:ind w:hanging="720"/>
        <w:rPr>
          <w:rFonts w:ascii="Times New Roman" w:hAnsi="Times New Roman" w:cs="Times New Roman"/>
          <w:color w:val="000000" w:themeColor="text1"/>
        </w:rPr>
      </w:pPr>
    </w:p>
    <w:p w14:paraId="6E9B4756" w14:textId="77777777" w:rsidR="00800989" w:rsidRDefault="00F12476" w:rsidP="00F12476">
      <w:pPr>
        <w:rPr>
          <w:rStyle w:val="apple-converted-space"/>
          <w:rFonts w:ascii="Times New Roman" w:hAnsi="Times New Roman" w:cs="Times New Roman"/>
          <w:color w:val="222222"/>
          <w:shd w:val="clear" w:color="auto" w:fill="FFFFFF"/>
        </w:rPr>
      </w:pPr>
      <w:r w:rsidRPr="00800989">
        <w:rPr>
          <w:rFonts w:ascii="Times New Roman" w:hAnsi="Times New Roman" w:cs="Times New Roman"/>
          <w:color w:val="222222"/>
          <w:shd w:val="clear" w:color="auto" w:fill="FFFFFF"/>
        </w:rPr>
        <w:t>Craven J (2017). Why black people own guns. Huffington Post.</w:t>
      </w:r>
    </w:p>
    <w:p w14:paraId="6E53FDB5" w14:textId="2BBDEE30" w:rsidR="00F12476" w:rsidRPr="00800989" w:rsidRDefault="00800989" w:rsidP="00800989">
      <w:pPr>
        <w:ind w:left="720"/>
        <w:rPr>
          <w:rFonts w:ascii="Times New Roman" w:hAnsi="Times New Roman" w:cs="Times New Roman"/>
        </w:rPr>
      </w:pPr>
      <w:hyperlink r:id="rId9" w:history="1">
        <w:r w:rsidRPr="00800989">
          <w:rPr>
            <w:rStyle w:val="Hyperlink"/>
            <w:rFonts w:ascii="Times New Roman" w:hAnsi="Times New Roman" w:cs="Times New Roman"/>
          </w:rPr>
          <w:t>https://www.huffpost.com/entry/black-gun-ownership_n_5a33fc38e4b040881bea2f37</w:t>
        </w:r>
      </w:hyperlink>
      <w:r w:rsidR="00F12476" w:rsidRPr="00800989">
        <w:rPr>
          <w:rFonts w:ascii="Times New Roman" w:hAnsi="Times New Roman" w:cs="Times New Roman"/>
          <w:color w:val="222222"/>
          <w:shd w:val="clear" w:color="auto" w:fill="FFFFFF"/>
        </w:rPr>
        <w:t xml:space="preserve">. Accessed 19 </w:t>
      </w:r>
      <w:r w:rsidR="00F12476">
        <w:rPr>
          <w:rFonts w:ascii="Times New Roman" w:hAnsi="Times New Roman" w:cs="Times New Roman"/>
          <w:color w:val="222222"/>
          <w:shd w:val="clear" w:color="auto" w:fill="FFFFFF"/>
        </w:rPr>
        <w:t xml:space="preserve">Oct. </w:t>
      </w:r>
      <w:r w:rsidR="00F12476" w:rsidRPr="00800989">
        <w:rPr>
          <w:rFonts w:ascii="Times New Roman" w:hAnsi="Times New Roman" w:cs="Times New Roman"/>
          <w:color w:val="222222"/>
          <w:shd w:val="clear" w:color="auto" w:fill="FFFFFF"/>
        </w:rPr>
        <w:t xml:space="preserve"> 20</w:t>
      </w:r>
      <w:r w:rsidR="00F12476">
        <w:rPr>
          <w:rFonts w:ascii="Times New Roman" w:hAnsi="Times New Roman" w:cs="Times New Roman"/>
          <w:color w:val="222222"/>
          <w:shd w:val="clear" w:color="auto" w:fill="FFFFFF"/>
        </w:rPr>
        <w:t>22</w:t>
      </w:r>
    </w:p>
    <w:p w14:paraId="6C6BFACD" w14:textId="05817998" w:rsidR="0071295E" w:rsidRPr="00800989" w:rsidRDefault="0071295E" w:rsidP="00800989">
      <w:pPr>
        <w:rPr>
          <w:rFonts w:ascii="Times New Roman" w:hAnsi="Times New Roman" w:cs="Times New Roman"/>
          <w:color w:val="000000" w:themeColor="text1"/>
        </w:rPr>
      </w:pPr>
    </w:p>
    <w:p w14:paraId="6EDDE89E" w14:textId="77777777" w:rsidR="00D60A3B" w:rsidRPr="00D60A3B" w:rsidRDefault="0071295E" w:rsidP="0071295E">
      <w:pPr>
        <w:rPr>
          <w:rFonts w:ascii="Times New Roman" w:hAnsi="Times New Roman" w:cs="Times New Roman"/>
          <w:color w:val="000000" w:themeColor="text1"/>
        </w:rPr>
      </w:pPr>
      <w:proofErr w:type="spellStart"/>
      <w:r w:rsidRPr="00D60A3B">
        <w:rPr>
          <w:rFonts w:ascii="Times New Roman" w:hAnsi="Times New Roman" w:cs="Times New Roman"/>
          <w:color w:val="000000" w:themeColor="text1"/>
        </w:rPr>
        <w:t>Crifasi</w:t>
      </w:r>
      <w:proofErr w:type="spellEnd"/>
      <w:r w:rsidRPr="00D60A3B">
        <w:rPr>
          <w:rFonts w:ascii="Times New Roman" w:hAnsi="Times New Roman" w:cs="Times New Roman"/>
          <w:color w:val="000000" w:themeColor="text1"/>
        </w:rPr>
        <w:t xml:space="preserve">, C. et al. (2021) Public Opinion on Gun Policy by Race &amp; Gun Ownership Status. </w:t>
      </w:r>
    </w:p>
    <w:p w14:paraId="302D5124" w14:textId="285563AF" w:rsidR="0071295E" w:rsidRPr="00D60A3B" w:rsidRDefault="0071295E" w:rsidP="00D60A3B">
      <w:pPr>
        <w:ind w:firstLine="720"/>
        <w:rPr>
          <w:rFonts w:ascii="Times New Roman" w:hAnsi="Times New Roman" w:cs="Times New Roman"/>
        </w:rPr>
      </w:pPr>
      <w:r w:rsidRPr="00D60A3B">
        <w:rPr>
          <w:rFonts w:ascii="Times New Roman" w:hAnsi="Times New Roman" w:cs="Times New Roman"/>
          <w:i/>
          <w:iCs/>
          <w:color w:val="000000" w:themeColor="text1"/>
        </w:rPr>
        <w:t xml:space="preserve">Prev. Med. </w:t>
      </w:r>
      <w:r w:rsidRPr="00D60A3B">
        <w:rPr>
          <w:rFonts w:ascii="Times New Roman" w:hAnsi="Times New Roman" w:cs="Times New Roman"/>
          <w:color w:val="000000" w:themeColor="text1"/>
        </w:rPr>
        <w:t xml:space="preserve">149. </w:t>
      </w:r>
      <w:hyperlink r:id="rId10" w:tgtFrame="_blank" w:history="1">
        <w:r w:rsidRPr="00D60A3B">
          <w:rPr>
            <w:rStyle w:val="Hyperlink"/>
            <w:rFonts w:ascii="Times New Roman" w:hAnsi="Times New Roman" w:cs="Times New Roman"/>
            <w:color w:val="4C2C92"/>
          </w:rPr>
          <w:t>10.1016/j.ypmed.2021.106607</w:t>
        </w:r>
      </w:hyperlink>
    </w:p>
    <w:p w14:paraId="34F83E82" w14:textId="77777777" w:rsidR="00DF78C0" w:rsidRPr="00D60A3B" w:rsidRDefault="00DF78C0" w:rsidP="00D60A3B">
      <w:pPr>
        <w:rPr>
          <w:rFonts w:ascii="Times New Roman" w:hAnsi="Times New Roman" w:cs="Times New Roman"/>
          <w:color w:val="000000" w:themeColor="text1"/>
        </w:rPr>
      </w:pPr>
    </w:p>
    <w:p w14:paraId="3282D765" w14:textId="77777777" w:rsidR="00DF78C0" w:rsidRPr="00CA371F" w:rsidRDefault="00DF78C0" w:rsidP="00DF78C0">
      <w:pPr>
        <w:pStyle w:val="Heading1"/>
        <w:shd w:val="clear" w:color="auto" w:fill="FFFFFF"/>
        <w:spacing w:before="0" w:beforeAutospacing="0" w:after="225" w:afterAutospacing="0"/>
        <w:ind w:left="720" w:hanging="720"/>
        <w:textAlignment w:val="baseline"/>
        <w:rPr>
          <w:b w:val="0"/>
          <w:bCs w:val="0"/>
          <w:color w:val="000000" w:themeColor="text1"/>
          <w:spacing w:val="-1"/>
          <w:sz w:val="24"/>
          <w:szCs w:val="24"/>
        </w:rPr>
      </w:pPr>
      <w:proofErr w:type="spellStart"/>
      <w:r w:rsidRPr="00CA371F">
        <w:rPr>
          <w:b w:val="0"/>
          <w:bCs w:val="0"/>
          <w:color w:val="000000" w:themeColor="text1"/>
          <w:sz w:val="24"/>
          <w:szCs w:val="24"/>
        </w:rPr>
        <w:t>Dembsey</w:t>
      </w:r>
      <w:proofErr w:type="spellEnd"/>
      <w:r w:rsidRPr="00CA371F">
        <w:rPr>
          <w:b w:val="0"/>
          <w:bCs w:val="0"/>
          <w:color w:val="000000" w:themeColor="text1"/>
          <w:sz w:val="24"/>
          <w:szCs w:val="24"/>
        </w:rPr>
        <w:t xml:space="preserve">, G. &amp; Escobar, N. From Negro Militias to Black armament. Code switch Podcast. </w:t>
      </w:r>
      <w:hyperlink r:id="rId11" w:history="1">
        <w:r w:rsidRPr="00CA371F">
          <w:rPr>
            <w:rStyle w:val="Hyperlink"/>
            <w:b w:val="0"/>
            <w:bCs w:val="0"/>
            <w:color w:val="000000" w:themeColor="text1"/>
            <w:sz w:val="24"/>
            <w:szCs w:val="24"/>
          </w:rPr>
          <w:t>https://www.npr.org/sections/codeswitch/2020/12/22/949169826/from-negro-militias-to-black-armament2</w:t>
        </w:r>
      </w:hyperlink>
      <w:r w:rsidRPr="00CA371F">
        <w:rPr>
          <w:b w:val="0"/>
          <w:bCs w:val="0"/>
          <w:color w:val="000000" w:themeColor="text1"/>
          <w:sz w:val="24"/>
          <w:szCs w:val="24"/>
        </w:rPr>
        <w:t xml:space="preserve"> December 22, 2020.</w:t>
      </w:r>
    </w:p>
    <w:p w14:paraId="608E132F" w14:textId="69B3B0EF" w:rsidR="00DF78C0" w:rsidRPr="00CA371F" w:rsidRDefault="00816A3A" w:rsidP="00DF78C0">
      <w:pPr>
        <w:pStyle w:val="ListParagraph"/>
        <w:ind w:hanging="720"/>
        <w:rPr>
          <w:rStyle w:val="fn"/>
          <w:rFonts w:ascii="Times New Roman" w:hAnsi="Times New Roman" w:cs="Times New Roman"/>
          <w:color w:val="000000" w:themeColor="text1"/>
          <w:shd w:val="clear" w:color="auto" w:fill="FFFFFF"/>
        </w:rPr>
      </w:pPr>
      <w:hyperlink r:id="rId12" w:tooltip="View all posts by Asha DuMonthier" w:history="1">
        <w:r w:rsidR="00DF78C0" w:rsidRPr="00CA371F">
          <w:rPr>
            <w:rStyle w:val="Hyperlink"/>
            <w:rFonts w:ascii="Times New Roman" w:hAnsi="Times New Roman" w:cs="Times New Roman"/>
            <w:color w:val="000000" w:themeColor="text1"/>
            <w:shd w:val="clear" w:color="auto" w:fill="FFFFFF"/>
          </w:rPr>
          <w:t>DuMonthier</w:t>
        </w:r>
      </w:hyperlink>
      <w:r w:rsidR="00DF78C0" w:rsidRPr="00CA371F">
        <w:rPr>
          <w:rStyle w:val="fn"/>
          <w:rFonts w:ascii="Times New Roman" w:hAnsi="Times New Roman" w:cs="Times New Roman"/>
          <w:color w:val="000000" w:themeColor="text1"/>
          <w:shd w:val="clear" w:color="auto" w:fill="FFFFFF"/>
        </w:rPr>
        <w:t xml:space="preserve">, A., </w:t>
      </w:r>
      <w:hyperlink r:id="rId13" w:tooltip="View all posts by Chandra Childers" w:history="1">
        <w:r w:rsidR="00DF78C0" w:rsidRPr="00CA371F">
          <w:rPr>
            <w:rStyle w:val="Hyperlink"/>
            <w:rFonts w:ascii="Times New Roman" w:hAnsi="Times New Roman" w:cs="Times New Roman"/>
            <w:color w:val="000000" w:themeColor="text1"/>
            <w:shd w:val="clear" w:color="auto" w:fill="FFFFFF"/>
          </w:rPr>
          <w:t>Childers</w:t>
        </w:r>
      </w:hyperlink>
      <w:r w:rsidR="00DF78C0" w:rsidRPr="00CA371F">
        <w:rPr>
          <w:rStyle w:val="Hyperlink"/>
          <w:rFonts w:ascii="Times New Roman" w:hAnsi="Times New Roman" w:cs="Times New Roman"/>
          <w:color w:val="000000" w:themeColor="text1"/>
          <w:shd w:val="clear" w:color="auto" w:fill="FFFFFF"/>
        </w:rPr>
        <w:t>, C.</w:t>
      </w:r>
      <w:r w:rsidR="00DF78C0" w:rsidRPr="00CA371F">
        <w:rPr>
          <w:rStyle w:val="fn"/>
          <w:rFonts w:ascii="Times New Roman" w:hAnsi="Times New Roman" w:cs="Times New Roman"/>
          <w:color w:val="000000" w:themeColor="text1"/>
          <w:shd w:val="clear" w:color="auto" w:fill="FFFFFF"/>
        </w:rPr>
        <w:t> &amp; </w:t>
      </w:r>
      <w:hyperlink r:id="rId14" w:history="1">
        <w:r w:rsidR="00DF78C0" w:rsidRPr="00CA371F">
          <w:rPr>
            <w:rStyle w:val="Hyperlink"/>
            <w:rFonts w:ascii="Times New Roman" w:hAnsi="Times New Roman" w:cs="Times New Roman"/>
            <w:color w:val="000000" w:themeColor="text1"/>
            <w:shd w:val="clear" w:color="auto" w:fill="FFFFFF"/>
          </w:rPr>
          <w:t>Milli</w:t>
        </w:r>
      </w:hyperlink>
      <w:r w:rsidR="00DF78C0" w:rsidRPr="00CA371F">
        <w:rPr>
          <w:rStyle w:val="fn"/>
          <w:rFonts w:ascii="Times New Roman" w:hAnsi="Times New Roman" w:cs="Times New Roman"/>
          <w:color w:val="000000" w:themeColor="text1"/>
          <w:shd w:val="clear" w:color="auto" w:fill="FFFFFF"/>
        </w:rPr>
        <w:t xml:space="preserve">, J. The Status of Black Women in the United States. </w:t>
      </w:r>
      <w:hyperlink r:id="rId15" w:history="1">
        <w:r w:rsidR="00DF78C0" w:rsidRPr="00CA371F">
          <w:rPr>
            <w:rStyle w:val="Hyperlink"/>
            <w:rFonts w:ascii="Times New Roman" w:hAnsi="Times New Roman" w:cs="Times New Roman"/>
            <w:color w:val="000000" w:themeColor="text1"/>
            <w:shd w:val="clear" w:color="auto" w:fill="FFFFFF"/>
          </w:rPr>
          <w:t>https://iwpr.org/iwpr-issues/race-ethnicity-gender-and-economy/the-status-of-black-women-in-the-united-states/</w:t>
        </w:r>
      </w:hyperlink>
      <w:r w:rsidR="00DF78C0" w:rsidRPr="00CA371F">
        <w:rPr>
          <w:rStyle w:val="fn"/>
          <w:rFonts w:ascii="Times New Roman" w:hAnsi="Times New Roman" w:cs="Times New Roman"/>
          <w:color w:val="000000" w:themeColor="text1"/>
          <w:shd w:val="clear" w:color="auto" w:fill="FFFFFF"/>
        </w:rPr>
        <w:t xml:space="preserve"> June 7, 2017. </w:t>
      </w:r>
    </w:p>
    <w:p w14:paraId="4582D594" w14:textId="77777777" w:rsidR="00DF78C0" w:rsidRPr="00CA371F" w:rsidRDefault="00DF78C0" w:rsidP="00DF78C0">
      <w:pPr>
        <w:pStyle w:val="ListParagraph"/>
        <w:ind w:hanging="720"/>
        <w:rPr>
          <w:rStyle w:val="fn"/>
          <w:rFonts w:ascii="Times New Roman" w:hAnsi="Times New Roman" w:cs="Times New Roman"/>
          <w:color w:val="000000" w:themeColor="text1"/>
        </w:rPr>
      </w:pPr>
    </w:p>
    <w:p w14:paraId="474870FF" w14:textId="77777777" w:rsidR="00DF78C0" w:rsidRPr="00CA371F" w:rsidRDefault="00DF78C0" w:rsidP="00DF78C0">
      <w:pPr>
        <w:pStyle w:val="ListParagraph"/>
        <w:ind w:hanging="720"/>
        <w:rPr>
          <w:rStyle w:val="Hyperlink"/>
          <w:rFonts w:ascii="Times New Roman" w:eastAsia="Times New Roman" w:hAnsi="Times New Roman" w:cs="Times New Roman"/>
          <w:color w:val="000000" w:themeColor="text1"/>
        </w:rPr>
      </w:pPr>
      <w:r w:rsidRPr="00CA371F">
        <w:rPr>
          <w:rFonts w:ascii="Times New Roman" w:eastAsia="Times New Roman" w:hAnsi="Times New Roman" w:cs="Times New Roman"/>
          <w:color w:val="000000" w:themeColor="text1"/>
        </w:rPr>
        <w:t xml:space="preserve">Edwards, F., Lee, H. &amp; Esposito, M. “Risk of being killed by police use-of-force in the U.S. by age, race/ethnicity, and sex”. Proceedings of the National Academy of Sciences. </w:t>
      </w:r>
      <w:hyperlink r:id="rId16" w:history="1">
        <w:r w:rsidRPr="00CA371F">
          <w:rPr>
            <w:rStyle w:val="Hyperlink"/>
            <w:rFonts w:ascii="Times New Roman" w:eastAsia="Times New Roman" w:hAnsi="Times New Roman" w:cs="Times New Roman"/>
            <w:color w:val="000000" w:themeColor="text1"/>
          </w:rPr>
          <w:t>https://www.pnas.org/cgi/doi/10.1073/pnas.1821204116</w:t>
        </w:r>
      </w:hyperlink>
    </w:p>
    <w:p w14:paraId="4123C57F" w14:textId="77777777" w:rsidR="00DF78C0" w:rsidRPr="00CA371F" w:rsidRDefault="00DF78C0" w:rsidP="00DF78C0">
      <w:pPr>
        <w:pStyle w:val="ListParagraph"/>
        <w:ind w:hanging="720"/>
        <w:rPr>
          <w:rStyle w:val="Hyperlink"/>
          <w:rFonts w:ascii="Times New Roman" w:eastAsia="Times New Roman" w:hAnsi="Times New Roman" w:cs="Times New Roman"/>
          <w:color w:val="000000" w:themeColor="text1"/>
        </w:rPr>
      </w:pPr>
    </w:p>
    <w:p w14:paraId="145C7155" w14:textId="77777777" w:rsidR="00DF78C0" w:rsidRPr="00CA371F" w:rsidRDefault="00DF78C0" w:rsidP="00DF78C0">
      <w:pPr>
        <w:pStyle w:val="ListParagraph"/>
        <w:ind w:hanging="720"/>
        <w:rPr>
          <w:rFonts w:ascii="Times New Roman" w:hAnsi="Times New Roman" w:cs="Times New Roman"/>
          <w:color w:val="000000" w:themeColor="text1"/>
        </w:rPr>
      </w:pPr>
      <w:proofErr w:type="spellStart"/>
      <w:r w:rsidRPr="00CA371F">
        <w:rPr>
          <w:rFonts w:ascii="Times New Roman" w:hAnsi="Times New Roman" w:cs="Times New Roman"/>
          <w:color w:val="000000" w:themeColor="text1"/>
        </w:rPr>
        <w:t>Elinson</w:t>
      </w:r>
      <w:proofErr w:type="spellEnd"/>
      <w:r w:rsidRPr="00CA371F">
        <w:rPr>
          <w:rFonts w:ascii="Times New Roman" w:hAnsi="Times New Roman" w:cs="Times New Roman"/>
          <w:color w:val="000000" w:themeColor="text1"/>
        </w:rPr>
        <w:t xml:space="preserve">, Z. </w:t>
      </w:r>
      <w:r>
        <w:rPr>
          <w:rFonts w:ascii="Times New Roman" w:hAnsi="Times New Roman" w:cs="Times New Roman"/>
          <w:color w:val="000000" w:themeColor="text1"/>
        </w:rPr>
        <w:t>W</w:t>
      </w:r>
      <w:r w:rsidRPr="00CA371F">
        <w:rPr>
          <w:rFonts w:ascii="Times New Roman" w:hAnsi="Times New Roman" w:cs="Times New Roman"/>
          <w:color w:val="000000" w:themeColor="text1"/>
        </w:rPr>
        <w:t xml:space="preserve">SJ. </w:t>
      </w:r>
      <w:hyperlink r:id="rId17" w:history="1">
        <w:r w:rsidRPr="00CA371F">
          <w:rPr>
            <w:rStyle w:val="Hyperlink"/>
            <w:rFonts w:ascii="Times New Roman" w:hAnsi="Times New Roman" w:cs="Times New Roman"/>
            <w:color w:val="000000" w:themeColor="text1"/>
          </w:rPr>
          <w:t>https://www.wsj.com/articles/women-are-nearly-half-of-new-gun-buyers-study-finds-11631792761</w:t>
        </w:r>
      </w:hyperlink>
      <w:r w:rsidRPr="00CA371F">
        <w:rPr>
          <w:rFonts w:ascii="Times New Roman" w:hAnsi="Times New Roman" w:cs="Times New Roman"/>
          <w:color w:val="000000" w:themeColor="text1"/>
        </w:rPr>
        <w:t xml:space="preserve">  September 16, 2021</w:t>
      </w:r>
    </w:p>
    <w:p w14:paraId="39747557" w14:textId="77777777" w:rsidR="00DF78C0" w:rsidRPr="00CA371F" w:rsidRDefault="00DF78C0" w:rsidP="00DF78C0">
      <w:pPr>
        <w:pStyle w:val="ListParagraph"/>
        <w:ind w:hanging="720"/>
        <w:rPr>
          <w:rFonts w:ascii="Times New Roman" w:hAnsi="Times New Roman" w:cs="Times New Roman"/>
          <w:color w:val="000000" w:themeColor="text1"/>
        </w:rPr>
      </w:pPr>
    </w:p>
    <w:p w14:paraId="43C64B92" w14:textId="77777777" w:rsidR="00DF78C0" w:rsidRPr="00CA371F" w:rsidRDefault="00DF78C0" w:rsidP="00DF78C0">
      <w:pPr>
        <w:pStyle w:val="Heading1"/>
        <w:shd w:val="clear" w:color="auto" w:fill="FFFFFF"/>
        <w:spacing w:before="0" w:beforeAutospacing="0" w:after="225" w:afterAutospacing="0"/>
        <w:ind w:left="720" w:hanging="720"/>
        <w:textAlignment w:val="baseline"/>
        <w:rPr>
          <w:b w:val="0"/>
          <w:bCs w:val="0"/>
          <w:color w:val="000000" w:themeColor="text1"/>
          <w:spacing w:val="-1"/>
          <w:sz w:val="24"/>
          <w:szCs w:val="24"/>
        </w:rPr>
      </w:pPr>
      <w:r w:rsidRPr="00CA371F">
        <w:rPr>
          <w:b w:val="0"/>
          <w:bCs w:val="0"/>
          <w:color w:val="000000" w:themeColor="text1"/>
          <w:spacing w:val="-1"/>
          <w:sz w:val="24"/>
          <w:szCs w:val="24"/>
        </w:rPr>
        <w:lastRenderedPageBreak/>
        <w:t xml:space="preserve">Epstein, R. &amp; </w:t>
      </w:r>
      <w:proofErr w:type="spellStart"/>
      <w:r w:rsidRPr="00CA371F">
        <w:rPr>
          <w:b w:val="0"/>
          <w:bCs w:val="0"/>
          <w:color w:val="000000" w:themeColor="text1"/>
          <w:spacing w:val="-1"/>
          <w:sz w:val="24"/>
          <w:szCs w:val="24"/>
        </w:rPr>
        <w:t>Jamalia</w:t>
      </w:r>
      <w:proofErr w:type="spellEnd"/>
      <w:r w:rsidRPr="00CA371F">
        <w:rPr>
          <w:b w:val="0"/>
          <w:bCs w:val="0"/>
          <w:color w:val="000000" w:themeColor="text1"/>
          <w:spacing w:val="-1"/>
          <w:sz w:val="24"/>
          <w:szCs w:val="24"/>
        </w:rPr>
        <w:t xml:space="preserve">, J.B. Thalia González. Girl Interrupted: The Erasure of Black Girls’ Childhood. </w:t>
      </w:r>
      <w:hyperlink r:id="rId18" w:history="1">
        <w:r w:rsidRPr="00CA371F">
          <w:rPr>
            <w:rStyle w:val="Hyperlink"/>
            <w:b w:val="0"/>
            <w:bCs w:val="0"/>
            <w:color w:val="000000" w:themeColor="text1"/>
            <w:spacing w:val="-1"/>
            <w:sz w:val="24"/>
            <w:szCs w:val="24"/>
          </w:rPr>
          <w:t>https://genderjusticeandopportunity.georgetown.edu/wp-content/uploads/2020/06/girlhood-interrupted.pdf</w:t>
        </w:r>
      </w:hyperlink>
    </w:p>
    <w:p w14:paraId="294DE606" w14:textId="77777777" w:rsidR="00DF78C0" w:rsidRPr="00CA371F" w:rsidRDefault="00DF78C0" w:rsidP="00DF78C0">
      <w:pPr>
        <w:pStyle w:val="ListParagraph"/>
        <w:ind w:hanging="720"/>
        <w:rPr>
          <w:rFonts w:ascii="Times New Roman" w:eastAsia="Times New Roman" w:hAnsi="Times New Roman" w:cs="Times New Roman"/>
          <w:color w:val="000000" w:themeColor="text1"/>
        </w:rPr>
      </w:pPr>
      <w:r w:rsidRPr="00CA371F">
        <w:rPr>
          <w:rFonts w:ascii="Times New Roman" w:hAnsi="Times New Roman" w:cs="Times New Roman"/>
          <w:color w:val="000000" w:themeColor="text1"/>
          <w:spacing w:val="-1"/>
        </w:rPr>
        <w:t>Filindra, A. &amp; Kaplan, N.</w:t>
      </w:r>
      <w:r>
        <w:rPr>
          <w:rFonts w:ascii="Times New Roman" w:hAnsi="Times New Roman" w:cs="Times New Roman"/>
          <w:color w:val="000000" w:themeColor="text1"/>
          <w:spacing w:val="-1"/>
        </w:rPr>
        <w:t xml:space="preserve"> (2017).</w:t>
      </w:r>
      <w:r w:rsidRPr="00CA371F">
        <w:rPr>
          <w:rFonts w:ascii="Times New Roman" w:hAnsi="Times New Roman" w:cs="Times New Roman"/>
          <w:color w:val="000000" w:themeColor="text1"/>
          <w:spacing w:val="-1"/>
        </w:rPr>
        <w:t xml:space="preserve"> Testing Theories of Gun Policy Preferences Among Blacks, Latinos and Whites in America. S</w:t>
      </w:r>
      <w:r w:rsidRPr="00CA371F">
        <w:rPr>
          <w:rFonts w:ascii="Times New Roman" w:eastAsia="Times New Roman" w:hAnsi="Times New Roman" w:cs="Times New Roman"/>
          <w:i/>
          <w:iCs/>
          <w:color w:val="000000" w:themeColor="text1"/>
          <w:shd w:val="clear" w:color="auto" w:fill="FFFFFF"/>
        </w:rPr>
        <w:t xml:space="preserve">ocial Science Quarterly </w:t>
      </w:r>
      <w:r w:rsidRPr="00CA371F">
        <w:rPr>
          <w:rFonts w:ascii="Times New Roman" w:eastAsia="Times New Roman" w:hAnsi="Times New Roman" w:cs="Times New Roman"/>
          <w:color w:val="000000" w:themeColor="text1"/>
          <w:shd w:val="clear" w:color="auto" w:fill="FFFFFF"/>
        </w:rPr>
        <w:t>98(2): 413-28</w:t>
      </w:r>
      <w:r>
        <w:rPr>
          <w:rFonts w:ascii="Times New Roman" w:eastAsia="Times New Roman" w:hAnsi="Times New Roman" w:cs="Times New Roman"/>
          <w:color w:val="000000" w:themeColor="text1"/>
          <w:shd w:val="clear" w:color="auto" w:fill="FFFFFF"/>
        </w:rPr>
        <w:t>.</w:t>
      </w:r>
    </w:p>
    <w:p w14:paraId="2C7E40AF" w14:textId="2CD42658" w:rsidR="00DF78C0" w:rsidRDefault="00DF78C0" w:rsidP="00DF78C0">
      <w:pPr>
        <w:pStyle w:val="NormalWeb"/>
        <w:shd w:val="clear" w:color="auto" w:fill="FFFFFF"/>
        <w:ind w:left="720" w:hanging="720"/>
        <w:rPr>
          <w:color w:val="000000" w:themeColor="text1"/>
        </w:rPr>
      </w:pPr>
      <w:r w:rsidRPr="00CA371F">
        <w:rPr>
          <w:color w:val="000000" w:themeColor="text1"/>
        </w:rPr>
        <w:t xml:space="preserve">Gross, K.N. </w:t>
      </w:r>
      <w:r>
        <w:rPr>
          <w:color w:val="000000" w:themeColor="text1"/>
        </w:rPr>
        <w:t xml:space="preserve">(2015). </w:t>
      </w:r>
      <w:r w:rsidRPr="00CA371F">
        <w:rPr>
          <w:color w:val="000000" w:themeColor="text1"/>
        </w:rPr>
        <w:t xml:space="preserve">African American Women, Mass Incarceration, and the Politics of Protection. </w:t>
      </w:r>
      <w:r w:rsidRPr="00CA371F">
        <w:rPr>
          <w:i/>
          <w:iCs/>
          <w:color w:val="000000" w:themeColor="text1"/>
        </w:rPr>
        <w:t>J. of Am. Hist</w:t>
      </w:r>
      <w:r w:rsidRPr="00CA371F">
        <w:rPr>
          <w:color w:val="000000" w:themeColor="text1"/>
        </w:rPr>
        <w:t>. 102(26)</w:t>
      </w:r>
      <w:r>
        <w:rPr>
          <w:color w:val="000000" w:themeColor="text1"/>
        </w:rPr>
        <w:t>.</w:t>
      </w:r>
      <w:r w:rsidRPr="00CA371F">
        <w:rPr>
          <w:color w:val="000000" w:themeColor="text1"/>
        </w:rPr>
        <w:t xml:space="preserve"> </w:t>
      </w:r>
    </w:p>
    <w:p w14:paraId="345CC962" w14:textId="77777777" w:rsidR="00C12BA5" w:rsidRDefault="002E36E7" w:rsidP="00C12BA5">
      <w:pPr>
        <w:rPr>
          <w:rFonts w:ascii="Times New Roman" w:hAnsi="Times New Roman" w:cs="Times New Roman"/>
          <w:color w:val="000000" w:themeColor="text1"/>
        </w:rPr>
      </w:pPr>
      <w:r w:rsidRPr="00C12BA5">
        <w:rPr>
          <w:rFonts w:ascii="Times New Roman" w:hAnsi="Times New Roman" w:cs="Times New Roman"/>
          <w:color w:val="000000" w:themeColor="text1"/>
        </w:rPr>
        <w:t xml:space="preserve">Hayes, M., Fortunato, D., &amp; Hibbing, M. (2020). Race-gender Bias in white Americans’ </w:t>
      </w:r>
    </w:p>
    <w:p w14:paraId="61CFBAF5" w14:textId="3F5D98AA" w:rsidR="002E36E7" w:rsidRDefault="002E36E7" w:rsidP="00C12BA5">
      <w:pPr>
        <w:ind w:left="720"/>
        <w:rPr>
          <w:rFonts w:ascii="Times New Roman" w:eastAsia="Times New Roman" w:hAnsi="Times New Roman" w:cs="Times New Roman"/>
          <w:color w:val="181817"/>
          <w:shd w:val="clear" w:color="auto" w:fill="CAE7FF"/>
        </w:rPr>
      </w:pPr>
      <w:r w:rsidRPr="00C12BA5">
        <w:rPr>
          <w:rFonts w:ascii="Times New Roman" w:hAnsi="Times New Roman" w:cs="Times New Roman"/>
          <w:color w:val="000000" w:themeColor="text1"/>
        </w:rPr>
        <w:t xml:space="preserve">Preferences for Gun Availability. </w:t>
      </w:r>
      <w:r w:rsidRPr="00C12BA5">
        <w:rPr>
          <w:rFonts w:ascii="Times New Roman" w:hAnsi="Times New Roman" w:cs="Times New Roman"/>
          <w:i/>
          <w:iCs/>
          <w:color w:val="000000" w:themeColor="text1"/>
        </w:rPr>
        <w:t xml:space="preserve">J. of Pub. Pol. </w:t>
      </w:r>
      <w:r w:rsidRPr="00C12BA5">
        <w:rPr>
          <w:rFonts w:ascii="Times New Roman" w:hAnsi="Times New Roman" w:cs="Times New Roman"/>
          <w:color w:val="000000" w:themeColor="text1"/>
        </w:rPr>
        <w:t>41(4): 818-834</w:t>
      </w:r>
      <w:r w:rsidR="00C12BA5" w:rsidRPr="00C12BA5">
        <w:rPr>
          <w:rFonts w:ascii="Times New Roman" w:hAnsi="Times New Roman" w:cs="Times New Roman"/>
          <w:color w:val="000000" w:themeColor="text1"/>
        </w:rPr>
        <w:t xml:space="preserve">. </w:t>
      </w:r>
      <w:r w:rsidR="00C12BA5" w:rsidRPr="001C5256">
        <w:rPr>
          <w:rFonts w:ascii="Times New Roman" w:eastAsia="Times New Roman" w:hAnsi="Times New Roman" w:cs="Times New Roman"/>
          <w:color w:val="181817"/>
          <w:shd w:val="clear" w:color="auto" w:fill="CAE7FF"/>
        </w:rPr>
        <w:t>doi:10.1017/S0143814X20000288</w:t>
      </w:r>
    </w:p>
    <w:p w14:paraId="3964928C" w14:textId="6256DF99" w:rsidR="006F1503" w:rsidRDefault="006F1503" w:rsidP="006F1503">
      <w:pPr>
        <w:rPr>
          <w:rFonts w:ascii="Times New Roman" w:eastAsia="Times New Roman" w:hAnsi="Times New Roman" w:cs="Times New Roman"/>
          <w:color w:val="181817"/>
          <w:shd w:val="clear" w:color="auto" w:fill="CAE7FF"/>
        </w:rPr>
      </w:pPr>
    </w:p>
    <w:p w14:paraId="702FA96A" w14:textId="77777777" w:rsidR="00773424" w:rsidRPr="001C5256" w:rsidRDefault="006F1503" w:rsidP="00773424">
      <w:pPr>
        <w:pStyle w:val="NormalWeb"/>
        <w:spacing w:before="0" w:beforeAutospacing="0" w:after="0" w:afterAutospacing="0"/>
        <w:contextualSpacing/>
        <w:rPr>
          <w:color w:val="181817"/>
          <w:shd w:val="clear" w:color="auto" w:fill="CAE7FF"/>
        </w:rPr>
      </w:pPr>
      <w:r w:rsidRPr="001C5256">
        <w:rPr>
          <w:color w:val="181817"/>
          <w:shd w:val="clear" w:color="auto" w:fill="CAE7FF"/>
        </w:rPr>
        <w:t xml:space="preserve">Higginbotham, G., Sears, D. &amp; Goldstein, L. (2022). When an Irresistible Prejudice </w:t>
      </w:r>
      <w:r w:rsidR="00773424" w:rsidRPr="001C5256">
        <w:rPr>
          <w:color w:val="181817"/>
          <w:shd w:val="clear" w:color="auto" w:fill="CAE7FF"/>
        </w:rPr>
        <w:tab/>
      </w:r>
    </w:p>
    <w:p w14:paraId="69882C99" w14:textId="7AB87C76" w:rsidR="00C12BA5" w:rsidRDefault="006F1503" w:rsidP="00773424">
      <w:pPr>
        <w:pStyle w:val="NormalWeb"/>
        <w:spacing w:before="0" w:beforeAutospacing="0" w:after="0" w:afterAutospacing="0"/>
        <w:ind w:left="720"/>
        <w:contextualSpacing/>
        <w:rPr>
          <w:rFonts w:ascii="AdvOTf9433e2d" w:hAnsi="AdvOTf9433e2d"/>
          <w:sz w:val="12"/>
          <w:szCs w:val="12"/>
        </w:rPr>
      </w:pPr>
      <w:r w:rsidRPr="001C5256">
        <w:rPr>
          <w:color w:val="181817"/>
          <w:shd w:val="clear" w:color="auto" w:fill="CAE7FF"/>
        </w:rPr>
        <w:t>Meets</w:t>
      </w:r>
      <w:r w:rsidR="00773424" w:rsidRPr="001C5256">
        <w:rPr>
          <w:color w:val="181817"/>
          <w:shd w:val="clear" w:color="auto" w:fill="CAE7FF"/>
        </w:rPr>
        <w:t xml:space="preserve"> </w:t>
      </w:r>
      <w:r w:rsidR="00773424" w:rsidRPr="001C5256">
        <w:rPr>
          <w:color w:val="181817"/>
          <w:shd w:val="clear" w:color="auto" w:fill="CAE7FF"/>
        </w:rPr>
        <w:tab/>
      </w:r>
      <w:r w:rsidRPr="001C5256">
        <w:rPr>
          <w:color w:val="181817"/>
          <w:shd w:val="clear" w:color="auto" w:fill="CAE7FF"/>
        </w:rPr>
        <w:t xml:space="preserve"> Immovable Politics: Black Legal Gun Ownership Undermines Racially Resentful White American Gun Rights Advo</w:t>
      </w:r>
      <w:r w:rsidR="00773424" w:rsidRPr="001C5256">
        <w:rPr>
          <w:color w:val="181817"/>
          <w:shd w:val="clear" w:color="auto" w:fill="CAE7FF"/>
        </w:rPr>
        <w:t>c</w:t>
      </w:r>
      <w:r w:rsidRPr="001C5256">
        <w:rPr>
          <w:color w:val="181817"/>
          <w:shd w:val="clear" w:color="auto" w:fill="CAE7FF"/>
        </w:rPr>
        <w:t xml:space="preserve">acy. </w:t>
      </w:r>
      <w:r w:rsidRPr="001C5256">
        <w:rPr>
          <w:i/>
          <w:iCs/>
          <w:color w:val="181817"/>
          <w:shd w:val="clear" w:color="auto" w:fill="CAE7FF"/>
        </w:rPr>
        <w:t>J. of Exp. Psych.: General.</w:t>
      </w:r>
      <w:r>
        <w:rPr>
          <w:i/>
          <w:iCs/>
          <w:color w:val="181817"/>
          <w:shd w:val="clear" w:color="auto" w:fill="CAE7FF"/>
        </w:rPr>
        <w:t xml:space="preserve"> </w:t>
      </w:r>
      <w:hyperlink r:id="rId19" w:history="1">
        <w:r w:rsidR="00773424" w:rsidRPr="00BF3C07">
          <w:rPr>
            <w:rStyle w:val="Hyperlink"/>
          </w:rPr>
          <w:t>https://doi.org/10.1037/xge0001275</w:t>
        </w:r>
      </w:hyperlink>
      <w:r w:rsidRPr="006F1503">
        <w:rPr>
          <w:rFonts w:ascii="AdvOTf9433e2d" w:hAnsi="AdvOTf9433e2d"/>
          <w:sz w:val="12"/>
          <w:szCs w:val="12"/>
        </w:rPr>
        <w:t xml:space="preserve"> </w:t>
      </w:r>
    </w:p>
    <w:p w14:paraId="1C4D45CB" w14:textId="77777777" w:rsidR="00773424" w:rsidRPr="00773424" w:rsidRDefault="00773424" w:rsidP="00773424">
      <w:pPr>
        <w:pStyle w:val="NormalWeb"/>
        <w:spacing w:before="0" w:beforeAutospacing="0" w:after="0" w:afterAutospacing="0"/>
        <w:ind w:left="720"/>
        <w:contextualSpacing/>
        <w:rPr>
          <w:color w:val="181817"/>
          <w:shd w:val="clear" w:color="auto" w:fill="CAE7FF"/>
        </w:rPr>
      </w:pPr>
    </w:p>
    <w:p w14:paraId="02D86C33" w14:textId="77777777" w:rsidR="00C12BA5" w:rsidRDefault="00DF78C0" w:rsidP="00C12BA5">
      <w:pPr>
        <w:pStyle w:val="ListParagraph"/>
        <w:ind w:left="0"/>
        <w:rPr>
          <w:rFonts w:ascii="Times New Roman" w:eastAsia="Times New Roman" w:hAnsi="Times New Roman" w:cs="Times New Roman"/>
          <w:color w:val="000000" w:themeColor="text1"/>
          <w:shd w:val="clear" w:color="auto" w:fill="FFFFFF"/>
        </w:rPr>
      </w:pPr>
      <w:proofErr w:type="spellStart"/>
      <w:r w:rsidRPr="00CA371F">
        <w:rPr>
          <w:rFonts w:ascii="Times New Roman" w:eastAsia="Times New Roman" w:hAnsi="Times New Roman" w:cs="Times New Roman"/>
          <w:color w:val="000000" w:themeColor="text1"/>
          <w:shd w:val="clear" w:color="auto" w:fill="FFFFFF"/>
        </w:rPr>
        <w:t>Hilson</w:t>
      </w:r>
      <w:proofErr w:type="spellEnd"/>
      <w:r w:rsidRPr="00CA371F">
        <w:rPr>
          <w:rFonts w:ascii="Times New Roman" w:eastAsia="Times New Roman" w:hAnsi="Times New Roman" w:cs="Times New Roman"/>
          <w:color w:val="000000" w:themeColor="text1"/>
          <w:shd w:val="clear" w:color="auto" w:fill="FFFFFF"/>
        </w:rPr>
        <w:t>, K. (2020). The Intersectionality of Domestic Abuse: Law Enforcement Barriers Black</w:t>
      </w:r>
    </w:p>
    <w:p w14:paraId="02843E83" w14:textId="2823DCC0" w:rsidR="00DF78C0" w:rsidRPr="00CA371F" w:rsidRDefault="00DF78C0" w:rsidP="00C12BA5">
      <w:pPr>
        <w:pStyle w:val="ListParagraph"/>
        <w:ind w:left="0" w:firstLine="720"/>
        <w:rPr>
          <w:rFonts w:ascii="Times New Roman" w:eastAsia="Times New Roman" w:hAnsi="Times New Roman" w:cs="Times New Roman"/>
          <w:color w:val="000000" w:themeColor="text1"/>
        </w:rPr>
      </w:pPr>
      <w:r w:rsidRPr="00CA371F">
        <w:rPr>
          <w:rFonts w:ascii="Times New Roman" w:eastAsia="Times New Roman" w:hAnsi="Times New Roman" w:cs="Times New Roman"/>
          <w:color w:val="000000" w:themeColor="text1"/>
          <w:shd w:val="clear" w:color="auto" w:fill="FFFFFF"/>
        </w:rPr>
        <w:t xml:space="preserve"> Women Face. </w:t>
      </w:r>
      <w:proofErr w:type="spellStart"/>
      <w:r w:rsidRPr="00CA371F">
        <w:rPr>
          <w:rFonts w:ascii="Times New Roman" w:eastAsia="Times New Roman" w:hAnsi="Times New Roman" w:cs="Times New Roman"/>
          <w:i/>
          <w:iCs/>
          <w:color w:val="000000" w:themeColor="text1"/>
          <w:shd w:val="clear" w:color="auto" w:fill="FFFFFF"/>
        </w:rPr>
        <w:t>CrimRxiv</w:t>
      </w:r>
      <w:proofErr w:type="spellEnd"/>
      <w:r w:rsidRPr="00CA371F">
        <w:rPr>
          <w:rFonts w:ascii="Times New Roman" w:eastAsia="Times New Roman" w:hAnsi="Times New Roman" w:cs="Times New Roman"/>
          <w:color w:val="000000" w:themeColor="text1"/>
          <w:shd w:val="clear" w:color="auto" w:fill="FFFFFF"/>
        </w:rPr>
        <w:t>. Retrieved from https://www.crimrxiv.com/pub/05op0xl6</w:t>
      </w:r>
    </w:p>
    <w:p w14:paraId="265EDF43" w14:textId="01848046" w:rsidR="00DF78C0" w:rsidRPr="00CA371F" w:rsidRDefault="00816A3A" w:rsidP="002E36E7">
      <w:pPr>
        <w:pStyle w:val="ListParagraph"/>
        <w:rPr>
          <w:rFonts w:ascii="Times New Roman" w:hAnsi="Times New Roman" w:cs="Times New Roman"/>
          <w:color w:val="000000" w:themeColor="text1"/>
        </w:rPr>
      </w:pPr>
      <w:hyperlink r:id="rId20" w:history="1">
        <w:r w:rsidR="00281B2E" w:rsidRPr="002E36E7">
          <w:rPr>
            <w:rStyle w:val="Hyperlink"/>
            <w:rFonts w:ascii="Times New Roman" w:hAnsi="Times New Roman" w:cs="Times New Roman"/>
          </w:rPr>
          <w:t>https://www.prisonpolicy.org/blog/2019/05/14/policingwomen/</w:t>
        </w:r>
      </w:hyperlink>
    </w:p>
    <w:p w14:paraId="20A7E59C" w14:textId="4F14D54D" w:rsidR="00DF78C0" w:rsidRDefault="00816A3A" w:rsidP="002E36E7">
      <w:pPr>
        <w:pStyle w:val="ListParagraph"/>
        <w:rPr>
          <w:rStyle w:val="Hyperlink"/>
          <w:rFonts w:ascii="Times New Roman" w:hAnsi="Times New Roman" w:cs="Times New Roman"/>
          <w:color w:val="000000" w:themeColor="text1"/>
        </w:rPr>
      </w:pPr>
      <w:hyperlink r:id="rId21" w:history="1">
        <w:r w:rsidR="00281B2E" w:rsidRPr="002E36E7">
          <w:rPr>
            <w:rStyle w:val="Hyperlink"/>
            <w:rFonts w:ascii="Times New Roman" w:hAnsi="Times New Roman" w:cs="Times New Roman"/>
          </w:rPr>
          <w:t>https://www.sentencingproject.org/publications/incarcerated-women-and-girls/</w:t>
        </w:r>
      </w:hyperlink>
    </w:p>
    <w:p w14:paraId="64205B1A" w14:textId="77777777" w:rsidR="00DF78C0" w:rsidRPr="00CA371F" w:rsidRDefault="00DF78C0" w:rsidP="00DF78C0">
      <w:pPr>
        <w:pStyle w:val="ListParagraph"/>
        <w:ind w:hanging="720"/>
        <w:rPr>
          <w:rFonts w:ascii="Times New Roman" w:hAnsi="Times New Roman" w:cs="Times New Roman"/>
          <w:color w:val="000000" w:themeColor="text1"/>
        </w:rPr>
      </w:pPr>
    </w:p>
    <w:p w14:paraId="4853CE95" w14:textId="69109513" w:rsidR="00DF78C0" w:rsidRDefault="00DF78C0" w:rsidP="00DF78C0">
      <w:pPr>
        <w:pStyle w:val="Heading1"/>
        <w:shd w:val="clear" w:color="auto" w:fill="FFFFFF"/>
        <w:spacing w:before="0" w:beforeAutospacing="0" w:after="225" w:afterAutospacing="0"/>
        <w:ind w:left="720" w:hanging="720"/>
        <w:textAlignment w:val="baseline"/>
        <w:rPr>
          <w:b w:val="0"/>
          <w:bCs w:val="0"/>
          <w:color w:val="000000" w:themeColor="text1"/>
          <w:spacing w:val="-1"/>
          <w:sz w:val="24"/>
          <w:szCs w:val="24"/>
        </w:rPr>
      </w:pPr>
      <w:r w:rsidRPr="00CA371F">
        <w:rPr>
          <w:b w:val="0"/>
          <w:bCs w:val="0"/>
          <w:color w:val="000000" w:themeColor="text1"/>
          <w:spacing w:val="-1"/>
          <w:sz w:val="24"/>
          <w:szCs w:val="24"/>
        </w:rPr>
        <w:t>Jacobs, M.S.</w:t>
      </w:r>
      <w:r>
        <w:rPr>
          <w:b w:val="0"/>
          <w:bCs w:val="0"/>
          <w:color w:val="000000" w:themeColor="text1"/>
          <w:spacing w:val="-1"/>
          <w:sz w:val="24"/>
          <w:szCs w:val="24"/>
        </w:rPr>
        <w:t xml:space="preserve"> (2017).</w:t>
      </w:r>
      <w:r w:rsidRPr="00CA371F">
        <w:rPr>
          <w:b w:val="0"/>
          <w:bCs w:val="0"/>
          <w:color w:val="000000" w:themeColor="text1"/>
          <w:spacing w:val="-1"/>
          <w:sz w:val="24"/>
          <w:szCs w:val="24"/>
        </w:rPr>
        <w:t xml:space="preserve"> The Violent State: Black Women’s Invisible Struggle Against Police Violence. </w:t>
      </w:r>
      <w:r w:rsidRPr="00CA371F">
        <w:rPr>
          <w:b w:val="0"/>
          <w:bCs w:val="0"/>
          <w:i/>
          <w:iCs/>
          <w:color w:val="000000" w:themeColor="text1"/>
          <w:spacing w:val="-1"/>
          <w:sz w:val="24"/>
          <w:szCs w:val="24"/>
        </w:rPr>
        <w:t>William &amp; Mary J. of Race, Gender &amp; Justice</w:t>
      </w:r>
      <w:r w:rsidRPr="00CA371F">
        <w:rPr>
          <w:b w:val="0"/>
          <w:bCs w:val="0"/>
          <w:color w:val="000000" w:themeColor="text1"/>
          <w:spacing w:val="-1"/>
          <w:sz w:val="24"/>
          <w:szCs w:val="24"/>
        </w:rPr>
        <w:t>. 24(1).</w:t>
      </w:r>
    </w:p>
    <w:p w14:paraId="01460EE7" w14:textId="0696F2E6" w:rsidR="00C91E16" w:rsidRDefault="003B0BE9" w:rsidP="00C91E16">
      <w:pPr>
        <w:rPr>
          <w:rFonts w:ascii="Times New Roman" w:hAnsi="Times New Roman" w:cs="Times New Roman"/>
          <w:color w:val="000000" w:themeColor="text1"/>
          <w:spacing w:val="-1"/>
        </w:rPr>
      </w:pPr>
      <w:r w:rsidRPr="00C91E16">
        <w:rPr>
          <w:rFonts w:ascii="Times New Roman" w:hAnsi="Times New Roman" w:cs="Times New Roman"/>
          <w:color w:val="000000" w:themeColor="text1"/>
          <w:spacing w:val="-1"/>
        </w:rPr>
        <w:t>LaDonna, K.</w:t>
      </w:r>
      <w:r w:rsidR="00281B2E">
        <w:rPr>
          <w:rFonts w:ascii="Times New Roman" w:hAnsi="Times New Roman" w:cs="Times New Roman"/>
          <w:color w:val="000000" w:themeColor="text1"/>
          <w:spacing w:val="-1"/>
        </w:rPr>
        <w:t>,</w:t>
      </w:r>
      <w:r w:rsidRPr="00C91E16">
        <w:rPr>
          <w:rFonts w:ascii="Times New Roman" w:hAnsi="Times New Roman" w:cs="Times New Roman"/>
          <w:color w:val="000000" w:themeColor="text1"/>
          <w:spacing w:val="-1"/>
        </w:rPr>
        <w:t xml:space="preserve"> </w:t>
      </w:r>
      <w:proofErr w:type="spellStart"/>
      <w:r w:rsidRPr="00C91E16">
        <w:rPr>
          <w:rFonts w:ascii="Times New Roman" w:hAnsi="Times New Roman" w:cs="Times New Roman"/>
          <w:color w:val="000000" w:themeColor="text1"/>
          <w:spacing w:val="-1"/>
        </w:rPr>
        <w:t>Artino</w:t>
      </w:r>
      <w:proofErr w:type="spellEnd"/>
      <w:r w:rsidRPr="00C91E16">
        <w:rPr>
          <w:rFonts w:ascii="Times New Roman" w:hAnsi="Times New Roman" w:cs="Times New Roman"/>
          <w:color w:val="000000" w:themeColor="text1"/>
          <w:spacing w:val="-1"/>
        </w:rPr>
        <w:t xml:space="preserve">, A. &amp; Balmer, D. (2021). Beyond the Guise of Saturation: Rigor and </w:t>
      </w:r>
      <w:r w:rsidR="00C91E16">
        <w:rPr>
          <w:rFonts w:ascii="Times New Roman" w:hAnsi="Times New Roman" w:cs="Times New Roman"/>
          <w:color w:val="000000" w:themeColor="text1"/>
          <w:spacing w:val="-1"/>
        </w:rPr>
        <w:t xml:space="preserve">  </w:t>
      </w:r>
    </w:p>
    <w:p w14:paraId="36188A47" w14:textId="1387E6F7" w:rsidR="00C91E16" w:rsidRDefault="003B0BE9" w:rsidP="00281B2E">
      <w:pPr>
        <w:ind w:left="720"/>
        <w:rPr>
          <w:rFonts w:ascii="Times New Roman" w:hAnsi="Times New Roman" w:cs="Times New Roman"/>
          <w:bdr w:val="none" w:sz="0" w:space="0" w:color="auto" w:frame="1"/>
        </w:rPr>
      </w:pPr>
      <w:r w:rsidRPr="00C91E16">
        <w:rPr>
          <w:rFonts w:ascii="Times New Roman" w:hAnsi="Times New Roman" w:cs="Times New Roman"/>
          <w:color w:val="000000" w:themeColor="text1"/>
          <w:spacing w:val="-1"/>
        </w:rPr>
        <w:t xml:space="preserve">Qualitative Interview Data. </w:t>
      </w:r>
      <w:r w:rsidR="00C91E16" w:rsidRPr="00C91E16">
        <w:rPr>
          <w:rFonts w:ascii="Times New Roman" w:hAnsi="Times New Roman" w:cs="Times New Roman"/>
          <w:i/>
          <w:iCs/>
          <w:color w:val="000000" w:themeColor="text1"/>
          <w:spacing w:val="-1"/>
        </w:rPr>
        <w:t>J. of Grad. Med. Ed.</w:t>
      </w:r>
      <w:r w:rsidR="00C91E16" w:rsidRPr="00C91E16">
        <w:rPr>
          <w:rFonts w:ascii="Times New Roman" w:hAnsi="Times New Roman" w:cs="Times New Roman"/>
          <w:color w:val="000000" w:themeColor="text1"/>
          <w:spacing w:val="-1"/>
        </w:rPr>
        <w:t xml:space="preserve"> 13(5): 607-611. </w:t>
      </w:r>
      <w:hyperlink r:id="rId22" w:history="1">
        <w:r w:rsidR="00281B2E" w:rsidRPr="002E36E7">
          <w:rPr>
            <w:rStyle w:val="Hyperlink"/>
            <w:rFonts w:ascii="Times New Roman" w:hAnsi="Times New Roman" w:cs="Times New Roman"/>
            <w:bdr w:val="none" w:sz="0" w:space="0" w:color="auto" w:frame="1"/>
          </w:rPr>
          <w:t>https://doi.org/10.4300/JGME-D-21-00752.1</w:t>
        </w:r>
      </w:hyperlink>
    </w:p>
    <w:p w14:paraId="5FB43ADD" w14:textId="77777777" w:rsidR="00281B2E" w:rsidRPr="00C91E16" w:rsidRDefault="00281B2E" w:rsidP="002E36E7">
      <w:pPr>
        <w:ind w:left="720"/>
        <w:rPr>
          <w:rFonts w:ascii="Times New Roman" w:hAnsi="Times New Roman" w:cs="Times New Roman"/>
        </w:rPr>
      </w:pPr>
    </w:p>
    <w:p w14:paraId="021B6A3D" w14:textId="77777777" w:rsidR="002E36E7" w:rsidRDefault="00281B2E" w:rsidP="002E36E7">
      <w:pPr>
        <w:rPr>
          <w:rFonts w:ascii="Times New Roman" w:hAnsi="Times New Roman" w:cs="Times New Roman"/>
          <w:color w:val="000000" w:themeColor="text1"/>
          <w:spacing w:val="-1"/>
        </w:rPr>
      </w:pPr>
      <w:r w:rsidRPr="002E36E7">
        <w:rPr>
          <w:rFonts w:ascii="Times New Roman" w:hAnsi="Times New Roman" w:cs="Times New Roman"/>
          <w:color w:val="000000" w:themeColor="text1"/>
          <w:spacing w:val="-1"/>
        </w:rPr>
        <w:t xml:space="preserve">Kegler, S. et al. (2022). Firearm Homicide and Suicide During the Covid-19 Pandemic: </w:t>
      </w:r>
    </w:p>
    <w:p w14:paraId="04448B84" w14:textId="4BE743A8" w:rsidR="002E36E7" w:rsidRPr="002E36E7" w:rsidRDefault="00281B2E" w:rsidP="002E36E7">
      <w:pPr>
        <w:ind w:left="720"/>
        <w:rPr>
          <w:rFonts w:ascii="Times New Roman" w:hAnsi="Times New Roman" w:cs="Times New Roman"/>
        </w:rPr>
      </w:pPr>
      <w:r w:rsidRPr="002E36E7">
        <w:rPr>
          <w:rFonts w:ascii="Times New Roman" w:hAnsi="Times New Roman" w:cs="Times New Roman"/>
          <w:color w:val="000000" w:themeColor="text1"/>
          <w:spacing w:val="-1"/>
        </w:rPr>
        <w:t xml:space="preserve">Implications for Clinicians and Health Care Systems. </w:t>
      </w:r>
      <w:r w:rsidR="002E36E7" w:rsidRPr="002E36E7">
        <w:rPr>
          <w:rFonts w:ascii="Times New Roman" w:hAnsi="Times New Roman" w:cs="Times New Roman"/>
          <w:i/>
          <w:iCs/>
          <w:color w:val="000000" w:themeColor="text1"/>
          <w:spacing w:val="-1"/>
        </w:rPr>
        <w:t xml:space="preserve">MMWR </w:t>
      </w:r>
      <w:proofErr w:type="spellStart"/>
      <w:r w:rsidR="002E36E7" w:rsidRPr="002E36E7">
        <w:rPr>
          <w:rFonts w:ascii="Times New Roman" w:hAnsi="Times New Roman" w:cs="Times New Roman"/>
          <w:i/>
          <w:iCs/>
          <w:color w:val="000000" w:themeColor="text1"/>
          <w:spacing w:val="-1"/>
        </w:rPr>
        <w:t>Morb</w:t>
      </w:r>
      <w:proofErr w:type="spellEnd"/>
      <w:r w:rsidR="002E36E7" w:rsidRPr="002E36E7">
        <w:rPr>
          <w:rFonts w:ascii="Times New Roman" w:hAnsi="Times New Roman" w:cs="Times New Roman"/>
          <w:i/>
          <w:iCs/>
          <w:color w:val="000000" w:themeColor="text1"/>
          <w:spacing w:val="-1"/>
        </w:rPr>
        <w:t xml:space="preserve">. Mortal </w:t>
      </w:r>
      <w:proofErr w:type="spellStart"/>
      <w:r w:rsidR="002E36E7" w:rsidRPr="002E36E7">
        <w:rPr>
          <w:rFonts w:ascii="Times New Roman" w:hAnsi="Times New Roman" w:cs="Times New Roman"/>
          <w:i/>
          <w:iCs/>
          <w:color w:val="000000" w:themeColor="text1"/>
          <w:spacing w:val="-1"/>
        </w:rPr>
        <w:t>Wkly</w:t>
      </w:r>
      <w:proofErr w:type="spellEnd"/>
      <w:r w:rsidR="002E36E7" w:rsidRPr="002E36E7">
        <w:rPr>
          <w:rFonts w:ascii="Times New Roman" w:hAnsi="Times New Roman" w:cs="Times New Roman"/>
          <w:i/>
          <w:iCs/>
          <w:color w:val="000000" w:themeColor="text1"/>
          <w:spacing w:val="-1"/>
        </w:rPr>
        <w:t xml:space="preserve"> Rep. </w:t>
      </w:r>
      <w:r w:rsidR="002E36E7" w:rsidRPr="002E36E7">
        <w:rPr>
          <w:rFonts w:ascii="Times New Roman" w:hAnsi="Times New Roman" w:cs="Times New Roman"/>
          <w:color w:val="000000" w:themeColor="text1"/>
          <w:spacing w:val="-1"/>
        </w:rPr>
        <w:t xml:space="preserve">71: 656-663. </w:t>
      </w:r>
      <w:hyperlink r:id="rId23" w:tgtFrame="_blank" w:history="1">
        <w:r w:rsidR="002E36E7" w:rsidRPr="002E36E7">
          <w:rPr>
            <w:rStyle w:val="Hyperlink"/>
            <w:rFonts w:ascii="Times New Roman" w:hAnsi="Times New Roman" w:cs="Times New Roman"/>
            <w:color w:val="075290"/>
          </w:rPr>
          <w:t>http://dx.doi.org/10.15585/mmwr.mm7119e1</w:t>
        </w:r>
      </w:hyperlink>
    </w:p>
    <w:p w14:paraId="3C33DF22" w14:textId="54A8F5EF" w:rsidR="003B0BE9" w:rsidRPr="002E36E7" w:rsidRDefault="003B0BE9" w:rsidP="00DF78C0">
      <w:pPr>
        <w:pStyle w:val="Heading1"/>
        <w:shd w:val="clear" w:color="auto" w:fill="FFFFFF"/>
        <w:spacing w:before="0" w:beforeAutospacing="0" w:after="225" w:afterAutospacing="0"/>
        <w:ind w:left="720" w:hanging="720"/>
        <w:textAlignment w:val="baseline"/>
        <w:rPr>
          <w:b w:val="0"/>
          <w:bCs w:val="0"/>
          <w:color w:val="000000" w:themeColor="text1"/>
          <w:spacing w:val="-1"/>
          <w:sz w:val="24"/>
          <w:szCs w:val="24"/>
        </w:rPr>
      </w:pPr>
    </w:p>
    <w:p w14:paraId="522917AC" w14:textId="16D85B75" w:rsidR="00DF78C0" w:rsidRDefault="00DF78C0" w:rsidP="00DF78C0">
      <w:pPr>
        <w:pStyle w:val="ListParagraph"/>
        <w:ind w:hanging="720"/>
        <w:rPr>
          <w:rStyle w:val="Hyperlink"/>
          <w:rFonts w:ascii="Times New Roman" w:hAnsi="Times New Roman" w:cs="Times New Roman"/>
          <w:color w:val="000000" w:themeColor="text1"/>
        </w:rPr>
      </w:pPr>
      <w:r w:rsidRPr="00CA371F">
        <w:rPr>
          <w:rFonts w:ascii="Times New Roman" w:eastAsia="Times New Roman" w:hAnsi="Times New Roman" w:cs="Times New Roman"/>
          <w:color w:val="000000" w:themeColor="text1"/>
        </w:rPr>
        <w:t>Lang, B. J.</w:t>
      </w:r>
      <w:r w:rsidRPr="00CA371F">
        <w:rPr>
          <w:rFonts w:ascii="Times New Roman" w:eastAsia="Times New Roman" w:hAnsi="Times New Roman" w:cs="Times New Roman"/>
          <w:color w:val="000000" w:themeColor="text1"/>
          <w:shd w:val="clear" w:color="auto" w:fill="EFEFF0"/>
        </w:rPr>
        <w:t> &amp; </w:t>
      </w:r>
      <w:r w:rsidRPr="00CA371F">
        <w:rPr>
          <w:rFonts w:ascii="Times New Roman" w:eastAsia="Times New Roman" w:hAnsi="Times New Roman" w:cs="Times New Roman"/>
          <w:color w:val="000000" w:themeColor="text1"/>
        </w:rPr>
        <w:t>Lang, M</w:t>
      </w:r>
      <w:r w:rsidRPr="00CA371F">
        <w:rPr>
          <w:rFonts w:ascii="Times New Roman" w:eastAsia="Times New Roman" w:hAnsi="Times New Roman" w:cs="Times New Roman"/>
          <w:color w:val="000000" w:themeColor="text1"/>
          <w:shd w:val="clear" w:color="auto" w:fill="EFEFF0"/>
        </w:rPr>
        <w:t xml:space="preserve">. </w:t>
      </w:r>
      <w:r w:rsidR="00C91E16">
        <w:rPr>
          <w:rFonts w:ascii="Times New Roman" w:eastAsia="Times New Roman" w:hAnsi="Times New Roman" w:cs="Times New Roman"/>
          <w:color w:val="000000" w:themeColor="text1"/>
          <w:shd w:val="clear" w:color="auto" w:fill="EFEFF0"/>
        </w:rPr>
        <w:t>(2021).</w:t>
      </w:r>
      <w:r w:rsidRPr="00CA371F">
        <w:rPr>
          <w:rFonts w:ascii="Times New Roman" w:eastAsia="Times New Roman" w:hAnsi="Times New Roman" w:cs="Times New Roman"/>
          <w:color w:val="000000" w:themeColor="text1"/>
          <w:shd w:val="clear" w:color="auto" w:fill="EFEFF0"/>
        </w:rPr>
        <w:t xml:space="preserve">Pandemics, Protests, &amp; Firearms. </w:t>
      </w:r>
      <w:r w:rsidRPr="00CA371F">
        <w:rPr>
          <w:rFonts w:ascii="Times New Roman" w:eastAsia="Times New Roman" w:hAnsi="Times New Roman" w:cs="Times New Roman"/>
          <w:i/>
          <w:iCs/>
          <w:color w:val="000000" w:themeColor="text1"/>
          <w:shd w:val="clear" w:color="auto" w:fill="EFEFF0"/>
        </w:rPr>
        <w:t>American J. of Health Economics</w:t>
      </w:r>
      <w:r w:rsidRPr="00CA371F">
        <w:rPr>
          <w:rFonts w:ascii="Times New Roman" w:eastAsia="Times New Roman" w:hAnsi="Times New Roman" w:cs="Times New Roman"/>
          <w:color w:val="000000" w:themeColor="text1"/>
          <w:shd w:val="clear" w:color="auto" w:fill="EFEFF0"/>
        </w:rPr>
        <w:t xml:space="preserve"> 7 (2)  </w:t>
      </w:r>
      <w:hyperlink r:id="rId24" w:history="1">
        <w:r w:rsidRPr="00CA371F">
          <w:rPr>
            <w:rStyle w:val="Hyperlink"/>
            <w:rFonts w:ascii="Times New Roman" w:hAnsi="Times New Roman" w:cs="Times New Roman"/>
            <w:color w:val="000000" w:themeColor="text1"/>
          </w:rPr>
          <w:t>https://doi.org/10.1086/713035</w:t>
        </w:r>
      </w:hyperlink>
    </w:p>
    <w:p w14:paraId="053950C1" w14:textId="77777777" w:rsidR="00281B2E" w:rsidRPr="00CA371F" w:rsidRDefault="00281B2E" w:rsidP="00DF78C0">
      <w:pPr>
        <w:pStyle w:val="ListParagraph"/>
        <w:ind w:hanging="720"/>
        <w:rPr>
          <w:rStyle w:val="Hyperlink"/>
          <w:rFonts w:ascii="Times New Roman" w:hAnsi="Times New Roman" w:cs="Times New Roman"/>
          <w:color w:val="000000" w:themeColor="text1"/>
        </w:rPr>
      </w:pPr>
    </w:p>
    <w:p w14:paraId="0D7E10C2" w14:textId="77777777" w:rsidR="00DF78C0" w:rsidRPr="00CA371F" w:rsidRDefault="00DF78C0" w:rsidP="00DF78C0">
      <w:pPr>
        <w:pStyle w:val="Heading1"/>
        <w:shd w:val="clear" w:color="auto" w:fill="FFFFFF"/>
        <w:spacing w:before="0" w:beforeAutospacing="0" w:after="225" w:afterAutospacing="0"/>
        <w:ind w:left="720" w:hanging="720"/>
        <w:textAlignment w:val="baseline"/>
        <w:rPr>
          <w:b w:val="0"/>
          <w:bCs w:val="0"/>
          <w:i/>
          <w:iCs/>
          <w:color w:val="000000" w:themeColor="text1"/>
          <w:spacing w:val="-1"/>
          <w:sz w:val="24"/>
          <w:szCs w:val="24"/>
        </w:rPr>
      </w:pPr>
      <w:r w:rsidRPr="00CA371F">
        <w:rPr>
          <w:b w:val="0"/>
          <w:bCs w:val="0"/>
          <w:color w:val="000000" w:themeColor="text1"/>
          <w:spacing w:val="-1"/>
          <w:sz w:val="24"/>
          <w:szCs w:val="24"/>
        </w:rPr>
        <w:t xml:space="preserve">Leech, B. </w:t>
      </w:r>
      <w:r>
        <w:rPr>
          <w:b w:val="0"/>
          <w:bCs w:val="0"/>
          <w:color w:val="000000" w:themeColor="text1"/>
          <w:spacing w:val="-1"/>
          <w:sz w:val="24"/>
          <w:szCs w:val="24"/>
        </w:rPr>
        <w:t xml:space="preserve">(2002). </w:t>
      </w:r>
      <w:r w:rsidRPr="00CA371F">
        <w:rPr>
          <w:b w:val="0"/>
          <w:bCs w:val="0"/>
          <w:color w:val="000000" w:themeColor="text1"/>
          <w:spacing w:val="-1"/>
          <w:sz w:val="24"/>
          <w:szCs w:val="24"/>
        </w:rPr>
        <w:t xml:space="preserve">Asking Questions: Techniques for Semi-structured Interviews. </w:t>
      </w:r>
      <w:proofErr w:type="spellStart"/>
      <w:r w:rsidRPr="00CA371F">
        <w:rPr>
          <w:b w:val="0"/>
          <w:bCs w:val="0"/>
          <w:i/>
          <w:iCs/>
          <w:color w:val="000000" w:themeColor="text1"/>
          <w:spacing w:val="-1"/>
          <w:sz w:val="24"/>
          <w:szCs w:val="24"/>
        </w:rPr>
        <w:t>PSonline</w:t>
      </w:r>
      <w:proofErr w:type="spellEnd"/>
      <w:r w:rsidRPr="00CA371F">
        <w:rPr>
          <w:b w:val="0"/>
          <w:bCs w:val="0"/>
          <w:i/>
          <w:iCs/>
          <w:color w:val="000000" w:themeColor="text1"/>
          <w:spacing w:val="-1"/>
          <w:sz w:val="24"/>
          <w:szCs w:val="24"/>
        </w:rPr>
        <w:t xml:space="preserve"> </w:t>
      </w:r>
      <w:r w:rsidRPr="00CA371F">
        <w:rPr>
          <w:b w:val="0"/>
          <w:bCs w:val="0"/>
          <w:color w:val="000000" w:themeColor="text1"/>
          <w:spacing w:val="-1"/>
          <w:sz w:val="24"/>
          <w:szCs w:val="24"/>
        </w:rPr>
        <w:t>665-668</w:t>
      </w:r>
      <w:r>
        <w:rPr>
          <w:b w:val="0"/>
          <w:bCs w:val="0"/>
          <w:color w:val="000000" w:themeColor="text1"/>
          <w:spacing w:val="-1"/>
          <w:sz w:val="24"/>
          <w:szCs w:val="24"/>
        </w:rPr>
        <w:t xml:space="preserve"> </w:t>
      </w:r>
      <w:hyperlink r:id="rId25" w:history="1">
        <w:r w:rsidRPr="00CA371F">
          <w:rPr>
            <w:rStyle w:val="Hyperlink"/>
            <w:b w:val="0"/>
            <w:bCs w:val="0"/>
            <w:color w:val="000000" w:themeColor="text1"/>
            <w:spacing w:val="-1"/>
            <w:sz w:val="24"/>
            <w:szCs w:val="24"/>
          </w:rPr>
          <w:t>https://dornsife.usc.edu/assets/sites/298/docs/interviewing_techniques_asking_questions.pdf</w:t>
        </w:r>
      </w:hyperlink>
    </w:p>
    <w:p w14:paraId="38558BD6" w14:textId="77777777" w:rsidR="00DF78C0" w:rsidRDefault="00DF78C0" w:rsidP="00DF78C0">
      <w:pPr>
        <w:pStyle w:val="ListParagraph"/>
        <w:ind w:hanging="720"/>
        <w:rPr>
          <w:rStyle w:val="Hyperlink"/>
          <w:rFonts w:ascii="Times New Roman" w:hAnsi="Times New Roman" w:cs="Times New Roman"/>
          <w:color w:val="000000" w:themeColor="text1"/>
          <w:shd w:val="clear" w:color="auto" w:fill="FFFFFF"/>
        </w:rPr>
      </w:pPr>
      <w:r w:rsidRPr="00CA371F">
        <w:rPr>
          <w:rFonts w:ascii="Times New Roman" w:hAnsi="Times New Roman" w:cs="Times New Roman"/>
          <w:color w:val="000000" w:themeColor="text1"/>
          <w:spacing w:val="-1"/>
        </w:rPr>
        <w:t xml:space="preserve">Long, L &amp; Ullman, S. </w:t>
      </w:r>
      <w:r>
        <w:rPr>
          <w:rFonts w:ascii="Times New Roman" w:hAnsi="Times New Roman" w:cs="Times New Roman"/>
          <w:color w:val="000000" w:themeColor="text1"/>
          <w:spacing w:val="-1"/>
        </w:rPr>
        <w:t>(2013). T</w:t>
      </w:r>
      <w:r w:rsidRPr="00CA371F">
        <w:rPr>
          <w:rFonts w:ascii="Times New Roman" w:hAnsi="Times New Roman" w:cs="Times New Roman"/>
          <w:color w:val="000000" w:themeColor="text1"/>
          <w:spacing w:val="-1"/>
        </w:rPr>
        <w:t xml:space="preserve">he Impact of Multiple Traumatic Victimization on Disclosure and Coping Mechanism on Black Women. Feminist Criminology 8(4) </w:t>
      </w:r>
      <w:hyperlink r:id="rId26" w:history="1">
        <w:r w:rsidRPr="001B045C">
          <w:rPr>
            <w:rStyle w:val="Hyperlink"/>
            <w:rFonts w:ascii="Times New Roman" w:hAnsi="Times New Roman" w:cs="Times New Roman"/>
            <w:shd w:val="clear" w:color="auto" w:fill="FFFFFF"/>
          </w:rPr>
          <w:t>https://doi.org/10.1177/1557085113490783</w:t>
        </w:r>
      </w:hyperlink>
    </w:p>
    <w:p w14:paraId="44E274C5" w14:textId="77777777" w:rsidR="00DF78C0" w:rsidRPr="00CA371F" w:rsidRDefault="00DF78C0" w:rsidP="00DF78C0">
      <w:pPr>
        <w:pStyle w:val="ListParagraph"/>
        <w:ind w:hanging="720"/>
        <w:rPr>
          <w:rStyle w:val="Hyperlink"/>
          <w:rFonts w:ascii="Times New Roman" w:hAnsi="Times New Roman" w:cs="Times New Roman"/>
          <w:color w:val="000000" w:themeColor="text1"/>
          <w:shd w:val="clear" w:color="auto" w:fill="FFFFFF"/>
        </w:rPr>
      </w:pPr>
    </w:p>
    <w:p w14:paraId="3EA69636" w14:textId="77777777" w:rsidR="00DF78C0" w:rsidRDefault="00DF78C0" w:rsidP="00DF78C0">
      <w:pPr>
        <w:pStyle w:val="ListParagraph"/>
        <w:ind w:hanging="720"/>
        <w:rPr>
          <w:rFonts w:ascii="Times New Roman" w:hAnsi="Times New Roman" w:cs="Times New Roman"/>
          <w:color w:val="000000" w:themeColor="text1"/>
        </w:rPr>
      </w:pPr>
      <w:r w:rsidRPr="00CA371F">
        <w:rPr>
          <w:rFonts w:ascii="Times New Roman" w:hAnsi="Times New Roman" w:cs="Times New Roman"/>
          <w:color w:val="000000" w:themeColor="text1"/>
        </w:rPr>
        <w:t xml:space="preserve">Lynch, K. </w:t>
      </w:r>
      <w:r>
        <w:rPr>
          <w:rFonts w:ascii="Times New Roman" w:hAnsi="Times New Roman" w:cs="Times New Roman"/>
          <w:color w:val="000000" w:themeColor="text1"/>
        </w:rPr>
        <w:t xml:space="preserve">(2020). </w:t>
      </w:r>
      <w:r w:rsidRPr="00CA371F">
        <w:rPr>
          <w:rFonts w:ascii="Times New Roman" w:hAnsi="Times New Roman" w:cs="Times New Roman"/>
          <w:color w:val="000000" w:themeColor="text1"/>
        </w:rPr>
        <w:t xml:space="preserve">Female firepower: gun ownership for self- protection among female intimate partner violence victims. </w:t>
      </w:r>
      <w:r w:rsidRPr="00CA371F">
        <w:rPr>
          <w:rFonts w:ascii="Times New Roman" w:hAnsi="Times New Roman" w:cs="Times New Roman"/>
          <w:i/>
          <w:iCs/>
          <w:color w:val="000000" w:themeColor="text1"/>
        </w:rPr>
        <w:t>Violence &amp; Gender.</w:t>
      </w:r>
      <w:r w:rsidRPr="00CA371F">
        <w:rPr>
          <w:rFonts w:ascii="Times New Roman" w:hAnsi="Times New Roman" w:cs="Times New Roman"/>
          <w:color w:val="000000" w:themeColor="text1"/>
        </w:rPr>
        <w:t xml:space="preserve"> 7 (1).</w:t>
      </w:r>
    </w:p>
    <w:p w14:paraId="17DD7DFF" w14:textId="77777777" w:rsidR="00DF78C0" w:rsidRPr="00CA371F" w:rsidRDefault="00DF78C0" w:rsidP="00DF78C0">
      <w:pPr>
        <w:pStyle w:val="ListParagraph"/>
        <w:ind w:hanging="720"/>
        <w:rPr>
          <w:rFonts w:ascii="Times New Roman" w:hAnsi="Times New Roman" w:cs="Times New Roman"/>
          <w:color w:val="000000" w:themeColor="text1"/>
        </w:rPr>
      </w:pPr>
    </w:p>
    <w:p w14:paraId="27375417" w14:textId="77777777" w:rsidR="00DF78C0" w:rsidRPr="00CA371F" w:rsidRDefault="00DF78C0" w:rsidP="00DF78C0">
      <w:pPr>
        <w:pStyle w:val="Heading1"/>
        <w:shd w:val="clear" w:color="auto" w:fill="FFFFFF"/>
        <w:spacing w:before="0" w:beforeAutospacing="0" w:after="225" w:afterAutospacing="0"/>
        <w:ind w:left="720" w:hanging="720"/>
        <w:textAlignment w:val="baseline"/>
        <w:rPr>
          <w:b w:val="0"/>
          <w:bCs w:val="0"/>
          <w:color w:val="000000" w:themeColor="text1"/>
          <w:spacing w:val="-1"/>
          <w:sz w:val="24"/>
          <w:szCs w:val="24"/>
        </w:rPr>
      </w:pPr>
      <w:r w:rsidRPr="00CA371F">
        <w:rPr>
          <w:b w:val="0"/>
          <w:bCs w:val="0"/>
          <w:color w:val="000000" w:themeColor="text1"/>
          <w:spacing w:val="-1"/>
          <w:sz w:val="24"/>
          <w:szCs w:val="24"/>
        </w:rPr>
        <w:t xml:space="preserve">Malterud, K. </w:t>
      </w:r>
      <w:r>
        <w:rPr>
          <w:b w:val="0"/>
          <w:bCs w:val="0"/>
          <w:color w:val="000000" w:themeColor="text1"/>
          <w:spacing w:val="-1"/>
          <w:sz w:val="24"/>
          <w:szCs w:val="24"/>
        </w:rPr>
        <w:t xml:space="preserve">(2012). </w:t>
      </w:r>
      <w:r w:rsidRPr="00CA371F">
        <w:rPr>
          <w:b w:val="0"/>
          <w:bCs w:val="0"/>
          <w:color w:val="000000" w:themeColor="text1"/>
          <w:spacing w:val="-1"/>
          <w:sz w:val="24"/>
          <w:szCs w:val="24"/>
        </w:rPr>
        <w:t xml:space="preserve">Systematic text condensation: A strategy for qualitative analysis. </w:t>
      </w:r>
      <w:r w:rsidRPr="00CA371F">
        <w:rPr>
          <w:b w:val="0"/>
          <w:bCs w:val="0"/>
          <w:i/>
          <w:iCs/>
          <w:color w:val="000000" w:themeColor="text1"/>
          <w:spacing w:val="-1"/>
          <w:sz w:val="24"/>
          <w:szCs w:val="24"/>
        </w:rPr>
        <w:t xml:space="preserve">Scandinavian J. of Pub. Health. </w:t>
      </w:r>
      <w:r w:rsidRPr="00CA371F">
        <w:rPr>
          <w:b w:val="0"/>
          <w:bCs w:val="0"/>
          <w:color w:val="000000" w:themeColor="text1"/>
          <w:spacing w:val="-1"/>
          <w:sz w:val="24"/>
          <w:szCs w:val="24"/>
        </w:rPr>
        <w:t>40(8): 693-703.</w:t>
      </w:r>
    </w:p>
    <w:p w14:paraId="10A1AF87" w14:textId="77777777" w:rsidR="00DF78C0" w:rsidRPr="00CA371F" w:rsidRDefault="00DF78C0" w:rsidP="00DF78C0">
      <w:pPr>
        <w:pStyle w:val="Heading1"/>
        <w:shd w:val="clear" w:color="auto" w:fill="FFFFFF"/>
        <w:spacing w:before="0" w:beforeAutospacing="0" w:after="225" w:afterAutospacing="0"/>
        <w:ind w:left="720" w:hanging="720"/>
        <w:textAlignment w:val="baseline"/>
        <w:rPr>
          <w:b w:val="0"/>
          <w:bCs w:val="0"/>
          <w:color w:val="000000" w:themeColor="text1"/>
          <w:spacing w:val="-1"/>
          <w:sz w:val="24"/>
          <w:szCs w:val="24"/>
        </w:rPr>
      </w:pPr>
      <w:r w:rsidRPr="00CA371F">
        <w:rPr>
          <w:b w:val="0"/>
          <w:bCs w:val="0"/>
          <w:color w:val="000000" w:themeColor="text1"/>
          <w:spacing w:val="-1"/>
          <w:sz w:val="24"/>
          <w:szCs w:val="24"/>
        </w:rPr>
        <w:t xml:space="preserve">Moore, L. I am the “’Good Guy with a Gun’”: Black Gun Owners Reject Stereotype, Demand Respect. </w:t>
      </w:r>
      <w:hyperlink r:id="rId27" w:history="1">
        <w:r w:rsidRPr="00CA371F">
          <w:rPr>
            <w:rStyle w:val="Hyperlink"/>
            <w:b w:val="0"/>
            <w:bCs w:val="0"/>
            <w:color w:val="000000" w:themeColor="text1"/>
            <w:spacing w:val="-1"/>
            <w:sz w:val="24"/>
            <w:szCs w:val="24"/>
          </w:rPr>
          <w:t>https://www.nytimes.com/2018/12/08/reader-center/gun-rights-black-people.html</w:t>
        </w:r>
      </w:hyperlink>
      <w:r w:rsidRPr="00CA371F">
        <w:rPr>
          <w:b w:val="0"/>
          <w:bCs w:val="0"/>
          <w:color w:val="000000" w:themeColor="text1"/>
          <w:spacing w:val="-1"/>
          <w:sz w:val="24"/>
          <w:szCs w:val="24"/>
        </w:rPr>
        <w:t xml:space="preserve"> Dec. 12, 2018</w:t>
      </w:r>
    </w:p>
    <w:p w14:paraId="25D79839" w14:textId="77777777" w:rsidR="00DF78C0" w:rsidRPr="00CA371F" w:rsidRDefault="00DF78C0" w:rsidP="00DF78C0">
      <w:pPr>
        <w:pStyle w:val="ListParagraph"/>
        <w:ind w:hanging="720"/>
        <w:rPr>
          <w:rStyle w:val="Hyperlink"/>
          <w:rFonts w:ascii="Times New Roman" w:hAnsi="Times New Roman" w:cs="Times New Roman"/>
          <w:color w:val="000000" w:themeColor="text1"/>
          <w:shd w:val="clear" w:color="auto" w:fill="FFFFFF"/>
        </w:rPr>
      </w:pPr>
      <w:r w:rsidRPr="00CA371F">
        <w:rPr>
          <w:rFonts w:ascii="Times New Roman" w:hAnsi="Times New Roman" w:cs="Times New Roman"/>
          <w:color w:val="000000" w:themeColor="text1"/>
          <w:spacing w:val="-1"/>
        </w:rPr>
        <w:t xml:space="preserve">O’Brien, K. et al. </w:t>
      </w:r>
      <w:r>
        <w:rPr>
          <w:rFonts w:ascii="Times New Roman" w:hAnsi="Times New Roman" w:cs="Times New Roman"/>
          <w:color w:val="000000" w:themeColor="text1"/>
          <w:spacing w:val="-1"/>
        </w:rPr>
        <w:t xml:space="preserve">(2013). </w:t>
      </w:r>
      <w:r w:rsidRPr="00CA371F">
        <w:rPr>
          <w:rFonts w:ascii="Times New Roman" w:hAnsi="Times New Roman" w:cs="Times New Roman"/>
          <w:color w:val="000000" w:themeColor="text1"/>
          <w:spacing w:val="-1"/>
        </w:rPr>
        <w:t xml:space="preserve">Racism, Gun Ownership, and Gun Control: Biased Attitudes in U.S. Whites May Influence Policy Decisions. </w:t>
      </w:r>
      <w:proofErr w:type="spellStart"/>
      <w:r w:rsidRPr="00CA371F">
        <w:rPr>
          <w:rFonts w:ascii="Times New Roman" w:hAnsi="Times New Roman" w:cs="Times New Roman"/>
          <w:color w:val="000000" w:themeColor="text1"/>
          <w:spacing w:val="-1"/>
        </w:rPr>
        <w:t>PLoS</w:t>
      </w:r>
      <w:proofErr w:type="spellEnd"/>
      <w:r w:rsidRPr="00CA371F">
        <w:rPr>
          <w:rFonts w:ascii="Times New Roman" w:hAnsi="Times New Roman" w:cs="Times New Roman"/>
          <w:color w:val="000000" w:themeColor="text1"/>
          <w:spacing w:val="-1"/>
        </w:rPr>
        <w:t xml:space="preserve"> One 8(10) </w:t>
      </w:r>
      <w:r w:rsidRPr="00CA371F">
        <w:rPr>
          <w:rFonts w:ascii="Times New Roman" w:hAnsi="Times New Roman" w:cs="Times New Roman"/>
          <w:color w:val="000000" w:themeColor="text1"/>
          <w:shd w:val="clear" w:color="auto" w:fill="FFFFFF"/>
        </w:rPr>
        <w:t> </w:t>
      </w:r>
      <w:hyperlink r:id="rId28" w:history="1">
        <w:r w:rsidRPr="00CA371F">
          <w:rPr>
            <w:rStyle w:val="Hyperlink"/>
            <w:rFonts w:ascii="Times New Roman" w:hAnsi="Times New Roman" w:cs="Times New Roman"/>
            <w:color w:val="000000" w:themeColor="text1"/>
            <w:shd w:val="clear" w:color="auto" w:fill="FFFFFF"/>
          </w:rPr>
          <w:t>https://doi.org/10.1371/journal.pone.0077552</w:t>
        </w:r>
      </w:hyperlink>
    </w:p>
    <w:p w14:paraId="5AF795CD" w14:textId="77777777" w:rsidR="00DF78C0" w:rsidRPr="00CA371F" w:rsidRDefault="00DF78C0" w:rsidP="00DF78C0">
      <w:pPr>
        <w:pStyle w:val="ListParagraph"/>
        <w:ind w:hanging="720"/>
        <w:rPr>
          <w:rStyle w:val="Hyperlink"/>
          <w:rFonts w:ascii="Times New Roman" w:hAnsi="Times New Roman" w:cs="Times New Roman"/>
          <w:color w:val="000000" w:themeColor="text1"/>
          <w:shd w:val="clear" w:color="auto" w:fill="FFFFFF"/>
        </w:rPr>
      </w:pPr>
    </w:p>
    <w:p w14:paraId="673AC42B" w14:textId="77777777" w:rsidR="00DF78C0" w:rsidRPr="00CA371F" w:rsidRDefault="00DF78C0" w:rsidP="00DF78C0">
      <w:pPr>
        <w:pStyle w:val="ListParagraph"/>
        <w:ind w:hanging="720"/>
        <w:rPr>
          <w:rFonts w:ascii="Times New Roman" w:hAnsi="Times New Roman" w:cs="Times New Roman"/>
          <w:color w:val="000000" w:themeColor="text1"/>
        </w:rPr>
      </w:pPr>
      <w:r w:rsidRPr="00CA371F">
        <w:rPr>
          <w:rFonts w:ascii="Times New Roman" w:hAnsi="Times New Roman" w:cs="Times New Roman"/>
          <w:color w:val="000000" w:themeColor="text1"/>
        </w:rPr>
        <w:t xml:space="preserve">Ott, D. Philadelphia Tribune </w:t>
      </w:r>
      <w:hyperlink r:id="rId29" w:history="1">
        <w:r w:rsidRPr="00CA371F">
          <w:rPr>
            <w:rStyle w:val="Hyperlink"/>
            <w:rFonts w:ascii="Times New Roman" w:hAnsi="Times New Roman" w:cs="Times New Roman"/>
            <w:color w:val="000000" w:themeColor="text1"/>
          </w:rPr>
          <w:t>https://www.phillytrib.com/news/local_news/blacks-respond-to-crime-shootings-and-racism-by-buying-guns/article_1e5d8e96-9628-5b8f-a2ff-2eafd77859fd.html</w:t>
        </w:r>
      </w:hyperlink>
      <w:r w:rsidRPr="00CA371F">
        <w:rPr>
          <w:rFonts w:ascii="Times New Roman" w:hAnsi="Times New Roman" w:cs="Times New Roman"/>
          <w:color w:val="000000" w:themeColor="text1"/>
        </w:rPr>
        <w:t xml:space="preserve">  September 20, 2021</w:t>
      </w:r>
    </w:p>
    <w:p w14:paraId="548498A3" w14:textId="77777777" w:rsidR="00DF78C0" w:rsidRPr="00CA371F" w:rsidRDefault="00DF78C0" w:rsidP="00DF78C0">
      <w:pPr>
        <w:pStyle w:val="ListParagraph"/>
        <w:ind w:hanging="720"/>
        <w:rPr>
          <w:rFonts w:ascii="Times New Roman" w:hAnsi="Times New Roman" w:cs="Times New Roman"/>
          <w:color w:val="000000" w:themeColor="text1"/>
        </w:rPr>
      </w:pPr>
    </w:p>
    <w:p w14:paraId="7DE07815" w14:textId="77777777" w:rsidR="00DF78C0" w:rsidRPr="00CA371F" w:rsidRDefault="00DF78C0" w:rsidP="00DF78C0">
      <w:pPr>
        <w:pStyle w:val="ListParagraph"/>
        <w:ind w:hanging="720"/>
        <w:rPr>
          <w:rFonts w:ascii="Times New Roman" w:hAnsi="Times New Roman" w:cs="Times New Roman"/>
          <w:color w:val="000000" w:themeColor="text1"/>
        </w:rPr>
      </w:pPr>
      <w:r w:rsidRPr="00CA371F">
        <w:rPr>
          <w:rFonts w:ascii="Times New Roman" w:hAnsi="Times New Roman" w:cs="Times New Roman"/>
          <w:color w:val="000000" w:themeColor="text1"/>
        </w:rPr>
        <w:t xml:space="preserve">Parker, K. </w:t>
      </w:r>
      <w:r>
        <w:rPr>
          <w:rFonts w:ascii="Times New Roman" w:hAnsi="Times New Roman" w:cs="Times New Roman"/>
          <w:color w:val="000000" w:themeColor="text1"/>
        </w:rPr>
        <w:t xml:space="preserve">(2017). </w:t>
      </w:r>
      <w:r w:rsidRPr="00CA371F">
        <w:rPr>
          <w:rFonts w:ascii="Times New Roman" w:hAnsi="Times New Roman" w:cs="Times New Roman"/>
          <w:color w:val="000000" w:themeColor="text1"/>
        </w:rPr>
        <w:t xml:space="preserve">The Pew Research Center. Demographics of gun ownership in the United States. </w:t>
      </w:r>
      <w:hyperlink r:id="rId30" w:history="1">
        <w:r w:rsidRPr="00CA371F">
          <w:rPr>
            <w:rStyle w:val="Hyperlink"/>
            <w:rFonts w:ascii="Times New Roman" w:hAnsi="Times New Roman" w:cs="Times New Roman"/>
            <w:color w:val="000000" w:themeColor="text1"/>
          </w:rPr>
          <w:t>https://www.pewresearch.org/social-trends/2017/06/22/the-demographics-of-gun-ownership/</w:t>
        </w:r>
      </w:hyperlink>
      <w:r w:rsidRPr="00CA371F">
        <w:rPr>
          <w:rFonts w:ascii="Times New Roman" w:hAnsi="Times New Roman" w:cs="Times New Roman"/>
          <w:color w:val="000000" w:themeColor="text1"/>
        </w:rPr>
        <w:t xml:space="preserve"> June 22, 2017</w:t>
      </w:r>
    </w:p>
    <w:p w14:paraId="276BB9C9" w14:textId="61DD6EE6" w:rsidR="00DF78C0" w:rsidRDefault="00DF78C0" w:rsidP="00DF78C0">
      <w:pPr>
        <w:pStyle w:val="NormalWeb"/>
        <w:ind w:left="720" w:hanging="720"/>
        <w:rPr>
          <w:color w:val="000000" w:themeColor="text1"/>
        </w:rPr>
      </w:pPr>
      <w:r w:rsidRPr="00CA371F">
        <w:rPr>
          <w:color w:val="000000" w:themeColor="text1"/>
        </w:rPr>
        <w:t xml:space="preserve">Pew Research Center. </w:t>
      </w:r>
      <w:r>
        <w:rPr>
          <w:color w:val="000000" w:themeColor="text1"/>
        </w:rPr>
        <w:t xml:space="preserve"> (2015). </w:t>
      </w:r>
      <w:r w:rsidRPr="00CA371F">
        <w:rPr>
          <w:color w:val="000000" w:themeColor="text1"/>
        </w:rPr>
        <w:t xml:space="preserve">Gun Rights v. Gun Control. https://www.people-press.org/2015/08/13/gun-rights-vs-gun-control/#gunowners. </w:t>
      </w:r>
    </w:p>
    <w:p w14:paraId="1CD610DE" w14:textId="77777777" w:rsidR="00800989" w:rsidRPr="00800989" w:rsidRDefault="00800989" w:rsidP="00800989">
      <w:pPr>
        <w:rPr>
          <w:rFonts w:ascii="Times New Roman" w:hAnsi="Times New Roman" w:cs="Times New Roman"/>
          <w:i/>
          <w:iCs/>
          <w:color w:val="000000" w:themeColor="text1"/>
        </w:rPr>
      </w:pPr>
      <w:r w:rsidRPr="00800989">
        <w:rPr>
          <w:rFonts w:ascii="Times New Roman" w:hAnsi="Times New Roman" w:cs="Times New Roman"/>
          <w:color w:val="000000" w:themeColor="text1"/>
        </w:rPr>
        <w:t xml:space="preserve">Pierre, J. (2019). The Psychology of Guns: Risk, Fear, and Motivated Reasoning. </w:t>
      </w:r>
      <w:r w:rsidRPr="00800989">
        <w:rPr>
          <w:rFonts w:ascii="Times New Roman" w:hAnsi="Times New Roman" w:cs="Times New Roman"/>
          <w:i/>
          <w:iCs/>
          <w:color w:val="000000" w:themeColor="text1"/>
        </w:rPr>
        <w:t xml:space="preserve">Palgrave </w:t>
      </w:r>
    </w:p>
    <w:p w14:paraId="06F4479F" w14:textId="53FFF13A" w:rsidR="00800989" w:rsidRPr="00800989" w:rsidRDefault="00800989" w:rsidP="00800989">
      <w:pPr>
        <w:ind w:firstLine="720"/>
        <w:rPr>
          <w:rFonts w:ascii="Times New Roman" w:eastAsia="Times New Roman" w:hAnsi="Times New Roman" w:cs="Times New Roman"/>
          <w:color w:val="222222"/>
          <w:shd w:val="clear" w:color="auto" w:fill="FFFFFF"/>
        </w:rPr>
      </w:pPr>
      <w:proofErr w:type="spellStart"/>
      <w:r w:rsidRPr="00800989">
        <w:rPr>
          <w:rFonts w:ascii="Times New Roman" w:hAnsi="Times New Roman" w:cs="Times New Roman"/>
          <w:i/>
          <w:iCs/>
          <w:color w:val="000000" w:themeColor="text1"/>
        </w:rPr>
        <w:t>Commun</w:t>
      </w:r>
      <w:proofErr w:type="spellEnd"/>
      <w:r w:rsidRPr="00800989">
        <w:rPr>
          <w:rFonts w:ascii="Times New Roman" w:hAnsi="Times New Roman" w:cs="Times New Roman"/>
          <w:i/>
          <w:iCs/>
          <w:color w:val="000000" w:themeColor="text1"/>
        </w:rPr>
        <w:t xml:space="preserve">. </w:t>
      </w:r>
      <w:r w:rsidRPr="00800989">
        <w:rPr>
          <w:rFonts w:ascii="Times New Roman" w:hAnsi="Times New Roman" w:cs="Times New Roman"/>
          <w:color w:val="000000" w:themeColor="text1"/>
        </w:rPr>
        <w:t xml:space="preserve">5, 159. </w:t>
      </w:r>
      <w:hyperlink r:id="rId31" w:history="1">
        <w:r w:rsidRPr="00800989">
          <w:rPr>
            <w:rStyle w:val="Hyperlink"/>
            <w:rFonts w:ascii="Times New Roman" w:eastAsia="Times New Roman" w:hAnsi="Times New Roman" w:cs="Times New Roman"/>
            <w:shd w:val="clear" w:color="auto" w:fill="FFFFFF"/>
          </w:rPr>
          <w:t>https://doi.org/10.1057/s41599-019-0373-z</w:t>
        </w:r>
      </w:hyperlink>
    </w:p>
    <w:p w14:paraId="6201DBBF" w14:textId="77777777" w:rsidR="00800989" w:rsidRPr="00800989" w:rsidRDefault="00800989" w:rsidP="001C5256"/>
    <w:p w14:paraId="6AC32D1B" w14:textId="77777777" w:rsidR="00DF78C0" w:rsidRPr="00CA371F" w:rsidRDefault="00DF78C0" w:rsidP="00DF78C0">
      <w:pPr>
        <w:pStyle w:val="ListParagraph"/>
        <w:ind w:hanging="720"/>
        <w:rPr>
          <w:rFonts w:ascii="Times New Roman" w:hAnsi="Times New Roman" w:cs="Times New Roman"/>
          <w:color w:val="000000" w:themeColor="text1"/>
        </w:rPr>
      </w:pPr>
      <w:r w:rsidRPr="00CA371F">
        <w:rPr>
          <w:rFonts w:ascii="Times New Roman" w:hAnsi="Times New Roman" w:cs="Times New Roman"/>
          <w:color w:val="000000" w:themeColor="text1"/>
        </w:rPr>
        <w:t xml:space="preserve">Raj, A. </w:t>
      </w:r>
      <w:r>
        <w:rPr>
          <w:rFonts w:ascii="Times New Roman" w:hAnsi="Times New Roman" w:cs="Times New Roman"/>
          <w:color w:val="000000" w:themeColor="text1"/>
        </w:rPr>
        <w:t xml:space="preserve">(2020). </w:t>
      </w:r>
      <w:r w:rsidRPr="00CA371F">
        <w:rPr>
          <w:rFonts w:ascii="Times New Roman" w:hAnsi="Times New Roman" w:cs="Times New Roman"/>
          <w:color w:val="000000" w:themeColor="text1"/>
        </w:rPr>
        <w:t xml:space="preserve">Gun Violence in the U.S.: It is past time we listen to the voices of women and black communities. </w:t>
      </w:r>
      <w:r w:rsidRPr="003A0784">
        <w:rPr>
          <w:rFonts w:ascii="Times New Roman" w:hAnsi="Times New Roman" w:cs="Times New Roman"/>
          <w:i/>
          <w:iCs/>
          <w:color w:val="000000" w:themeColor="text1"/>
        </w:rPr>
        <w:t>The Lancet</w:t>
      </w:r>
      <w:r w:rsidRPr="00CA371F">
        <w:rPr>
          <w:rFonts w:ascii="Times New Roman" w:hAnsi="Times New Roman" w:cs="Times New Roman"/>
          <w:color w:val="000000" w:themeColor="text1"/>
        </w:rPr>
        <w:t xml:space="preserve"> 28 </w:t>
      </w:r>
      <w:hyperlink r:id="rId32" w:history="1">
        <w:r w:rsidRPr="00CA371F">
          <w:rPr>
            <w:rStyle w:val="Hyperlink"/>
            <w:rFonts w:ascii="Times New Roman" w:hAnsi="Times New Roman" w:cs="Times New Roman"/>
            <w:color w:val="000000" w:themeColor="text1"/>
          </w:rPr>
          <w:t>https://www.thelancet.com/pdfs/journals/eclinm/PIIS2589-5370(20)30354-0.pdf</w:t>
        </w:r>
      </w:hyperlink>
      <w:r w:rsidRPr="00CA371F">
        <w:rPr>
          <w:rFonts w:ascii="Times New Roman" w:hAnsi="Times New Roman" w:cs="Times New Roman"/>
          <w:color w:val="000000" w:themeColor="text1"/>
        </w:rPr>
        <w:t xml:space="preserve"> First available online October 23, 2020.</w:t>
      </w:r>
    </w:p>
    <w:p w14:paraId="5CA663E3" w14:textId="77777777" w:rsidR="00DF78C0" w:rsidRPr="00CA371F" w:rsidRDefault="00DF78C0" w:rsidP="00DF78C0">
      <w:pPr>
        <w:pStyle w:val="ListParagraph"/>
        <w:ind w:hanging="720"/>
        <w:rPr>
          <w:rFonts w:ascii="Times New Roman" w:hAnsi="Times New Roman" w:cs="Times New Roman"/>
          <w:color w:val="000000" w:themeColor="text1"/>
        </w:rPr>
      </w:pPr>
    </w:p>
    <w:p w14:paraId="7652D7B3" w14:textId="77777777" w:rsidR="00DF78C0" w:rsidRPr="00CA371F" w:rsidRDefault="00DF78C0" w:rsidP="00DF78C0">
      <w:pPr>
        <w:pStyle w:val="ListParagraph"/>
        <w:ind w:hanging="720"/>
        <w:rPr>
          <w:rFonts w:ascii="Times New Roman" w:eastAsia="Times New Roman" w:hAnsi="Times New Roman" w:cs="Times New Roman"/>
          <w:color w:val="000000" w:themeColor="text1"/>
        </w:rPr>
      </w:pPr>
      <w:r w:rsidRPr="00CA371F">
        <w:rPr>
          <w:rFonts w:ascii="Times New Roman" w:eastAsia="Times New Roman" w:hAnsi="Times New Roman" w:cs="Times New Roman"/>
          <w:color w:val="000000" w:themeColor="text1"/>
        </w:rPr>
        <w:t xml:space="preserve">Runyan, C. et al, </w:t>
      </w:r>
      <w:r>
        <w:rPr>
          <w:rFonts w:ascii="Times New Roman" w:eastAsia="Times New Roman" w:hAnsi="Times New Roman" w:cs="Times New Roman"/>
          <w:color w:val="000000" w:themeColor="text1"/>
        </w:rPr>
        <w:t xml:space="preserve">(2007). </w:t>
      </w:r>
      <w:r w:rsidRPr="00CA371F">
        <w:rPr>
          <w:rFonts w:ascii="Times New Roman" w:eastAsia="Times New Roman" w:hAnsi="Times New Roman" w:cs="Times New Roman"/>
          <w:color w:val="000000" w:themeColor="text1"/>
        </w:rPr>
        <w:t xml:space="preserve">US women’s choices of strategies to protect themselves from violence. </w:t>
      </w:r>
      <w:r w:rsidRPr="003A0784">
        <w:rPr>
          <w:rFonts w:ascii="Times New Roman" w:eastAsia="Times New Roman" w:hAnsi="Times New Roman" w:cs="Times New Roman"/>
          <w:i/>
          <w:iCs/>
          <w:color w:val="000000" w:themeColor="text1"/>
        </w:rPr>
        <w:t>Injury Prevention</w:t>
      </w:r>
      <w:r w:rsidRPr="00CA371F">
        <w:rPr>
          <w:rFonts w:ascii="Times New Roman" w:eastAsia="Times New Roman" w:hAnsi="Times New Roman" w:cs="Times New Roman"/>
          <w:color w:val="000000" w:themeColor="text1"/>
        </w:rPr>
        <w:t xml:space="preserve"> 13. </w:t>
      </w:r>
      <w:proofErr w:type="spellStart"/>
      <w:r w:rsidRPr="00CA371F">
        <w:rPr>
          <w:rFonts w:ascii="Times New Roman" w:eastAsia="Times New Roman" w:hAnsi="Times New Roman" w:cs="Times New Roman"/>
          <w:color w:val="000000" w:themeColor="text1"/>
        </w:rPr>
        <w:t>doi</w:t>
      </w:r>
      <w:proofErr w:type="spellEnd"/>
      <w:r w:rsidRPr="00CA371F">
        <w:rPr>
          <w:rFonts w:ascii="Times New Roman" w:eastAsia="Times New Roman" w:hAnsi="Times New Roman" w:cs="Times New Roman"/>
          <w:color w:val="000000" w:themeColor="text1"/>
        </w:rPr>
        <w:t>: 10.1136/ip.2006.014415</w:t>
      </w:r>
    </w:p>
    <w:p w14:paraId="6329DEDE" w14:textId="77777777" w:rsidR="00DF78C0" w:rsidRPr="00CA371F" w:rsidRDefault="00DF78C0" w:rsidP="00DF78C0">
      <w:pPr>
        <w:pStyle w:val="ListParagraph"/>
        <w:ind w:hanging="720"/>
        <w:rPr>
          <w:rFonts w:ascii="Times New Roman" w:eastAsia="Times New Roman" w:hAnsi="Times New Roman" w:cs="Times New Roman"/>
          <w:color w:val="000000" w:themeColor="text1"/>
        </w:rPr>
      </w:pPr>
    </w:p>
    <w:p w14:paraId="5857D9C4" w14:textId="77777777" w:rsidR="00DF78C0" w:rsidRPr="00CA371F" w:rsidRDefault="00DF78C0" w:rsidP="00DF78C0">
      <w:pPr>
        <w:pStyle w:val="ListParagraph"/>
        <w:ind w:hanging="720"/>
        <w:rPr>
          <w:rFonts w:ascii="Times New Roman" w:hAnsi="Times New Roman" w:cs="Times New Roman"/>
          <w:color w:val="000000" w:themeColor="text1"/>
        </w:rPr>
      </w:pPr>
      <w:r w:rsidRPr="00CA371F">
        <w:rPr>
          <w:rFonts w:ascii="Times New Roman" w:hAnsi="Times New Roman" w:cs="Times New Roman"/>
          <w:color w:val="000000" w:themeColor="text1"/>
        </w:rPr>
        <w:t xml:space="preserve">Schaeffer, K. </w:t>
      </w:r>
      <w:r>
        <w:rPr>
          <w:rFonts w:ascii="Times New Roman" w:hAnsi="Times New Roman" w:cs="Times New Roman"/>
          <w:color w:val="000000" w:themeColor="text1"/>
        </w:rPr>
        <w:t xml:space="preserve">(2021). </w:t>
      </w:r>
      <w:r w:rsidRPr="00CA371F">
        <w:rPr>
          <w:rFonts w:ascii="Times New Roman" w:hAnsi="Times New Roman" w:cs="Times New Roman"/>
          <w:color w:val="000000" w:themeColor="text1"/>
        </w:rPr>
        <w:t xml:space="preserve">Pew Research Center. Key facts about Americans and guns. </w:t>
      </w:r>
      <w:hyperlink r:id="rId33" w:history="1">
        <w:r w:rsidRPr="00CA371F">
          <w:rPr>
            <w:rStyle w:val="Hyperlink"/>
            <w:rFonts w:ascii="Times New Roman" w:hAnsi="Times New Roman" w:cs="Times New Roman"/>
            <w:color w:val="000000" w:themeColor="text1"/>
          </w:rPr>
          <w:t>https://www.pewresearch.org/fact-tank/2021/09/13/key-facts-about-americans-and-guns/</w:t>
        </w:r>
      </w:hyperlink>
    </w:p>
    <w:p w14:paraId="3D4A1C5B" w14:textId="77777777" w:rsidR="00DF78C0" w:rsidRPr="00CA371F" w:rsidRDefault="00DF78C0" w:rsidP="00DF78C0">
      <w:pPr>
        <w:pStyle w:val="ListParagraph"/>
        <w:ind w:hanging="720"/>
        <w:rPr>
          <w:rFonts w:ascii="Times New Roman" w:hAnsi="Times New Roman" w:cs="Times New Roman"/>
          <w:color w:val="000000" w:themeColor="text1"/>
        </w:rPr>
      </w:pPr>
      <w:r w:rsidRPr="00CA371F">
        <w:rPr>
          <w:rFonts w:ascii="Times New Roman" w:hAnsi="Times New Roman" w:cs="Times New Roman"/>
          <w:color w:val="000000" w:themeColor="text1"/>
        </w:rPr>
        <w:t>.</w:t>
      </w:r>
    </w:p>
    <w:p w14:paraId="5F2E94F7" w14:textId="77777777" w:rsidR="00DF78C0" w:rsidRPr="00CA371F" w:rsidRDefault="00DF78C0" w:rsidP="00DF78C0">
      <w:pPr>
        <w:pStyle w:val="ListParagraph"/>
        <w:ind w:hanging="720"/>
        <w:rPr>
          <w:rFonts w:ascii="Times New Roman" w:hAnsi="Times New Roman" w:cs="Times New Roman"/>
          <w:color w:val="000000" w:themeColor="text1"/>
        </w:rPr>
      </w:pPr>
    </w:p>
    <w:p w14:paraId="1915B3A1" w14:textId="77777777" w:rsidR="00DF78C0" w:rsidRDefault="00DF78C0" w:rsidP="00DF78C0">
      <w:pPr>
        <w:pStyle w:val="ListParagraph"/>
        <w:ind w:hanging="720"/>
        <w:rPr>
          <w:rFonts w:ascii="Times New Roman" w:eastAsia="Times New Roman" w:hAnsi="Times New Roman" w:cs="Times New Roman"/>
          <w:color w:val="000000" w:themeColor="text1"/>
        </w:rPr>
      </w:pPr>
      <w:proofErr w:type="spellStart"/>
      <w:r w:rsidRPr="00CA371F">
        <w:rPr>
          <w:rFonts w:ascii="Times New Roman" w:hAnsi="Times New Roman" w:cs="Times New Roman"/>
          <w:color w:val="000000" w:themeColor="text1"/>
          <w:spacing w:val="-1"/>
        </w:rPr>
        <w:t>Shendy</w:t>
      </w:r>
      <w:proofErr w:type="spellEnd"/>
      <w:r w:rsidRPr="00CA371F">
        <w:rPr>
          <w:rFonts w:ascii="Times New Roman" w:hAnsi="Times New Roman" w:cs="Times New Roman"/>
          <w:color w:val="000000" w:themeColor="text1"/>
          <w:spacing w:val="-1"/>
        </w:rPr>
        <w:t xml:space="preserve">, R. </w:t>
      </w:r>
      <w:r>
        <w:rPr>
          <w:rFonts w:ascii="Times New Roman" w:hAnsi="Times New Roman" w:cs="Times New Roman"/>
          <w:color w:val="000000" w:themeColor="text1"/>
          <w:spacing w:val="-1"/>
        </w:rPr>
        <w:t xml:space="preserve">(2021). </w:t>
      </w:r>
      <w:r w:rsidRPr="00CA371F">
        <w:rPr>
          <w:rFonts w:ascii="Times New Roman" w:eastAsia="Times New Roman" w:hAnsi="Times New Roman" w:cs="Times New Roman"/>
          <w:color w:val="000000" w:themeColor="text1"/>
        </w:rPr>
        <w:t xml:space="preserve">Black Women Police Brutality, and the Violence against Women Act: How Pro-arrest Policies Facilitate Racialized and Gendered Police Violence.  </w:t>
      </w:r>
      <w:r w:rsidRPr="00CA371F">
        <w:rPr>
          <w:rFonts w:ascii="Times New Roman" w:eastAsia="Times New Roman" w:hAnsi="Times New Roman" w:cs="Times New Roman"/>
          <w:i/>
          <w:iCs/>
          <w:color w:val="000000" w:themeColor="text1"/>
        </w:rPr>
        <w:t>Georgetown J. of Gender &amp; the Law</w:t>
      </w:r>
      <w:r w:rsidRPr="00CA371F">
        <w:rPr>
          <w:rFonts w:ascii="Times New Roman" w:eastAsia="Times New Roman" w:hAnsi="Times New Roman" w:cs="Times New Roman"/>
          <w:color w:val="000000" w:themeColor="text1"/>
        </w:rPr>
        <w:t>. 12(2).</w:t>
      </w:r>
    </w:p>
    <w:p w14:paraId="7098F08A" w14:textId="77777777" w:rsidR="00DF78C0" w:rsidRPr="00CA371F" w:rsidRDefault="00DF78C0" w:rsidP="00DF78C0">
      <w:pPr>
        <w:pStyle w:val="ListParagraph"/>
        <w:ind w:hanging="720"/>
        <w:rPr>
          <w:rFonts w:ascii="Times New Roman" w:eastAsia="Times New Roman" w:hAnsi="Times New Roman" w:cs="Times New Roman"/>
          <w:color w:val="000000" w:themeColor="text1"/>
        </w:rPr>
      </w:pPr>
    </w:p>
    <w:p w14:paraId="3650E228" w14:textId="77777777" w:rsidR="00DF78C0" w:rsidRPr="00CA371F" w:rsidRDefault="00DF78C0" w:rsidP="00DF78C0">
      <w:pPr>
        <w:ind w:left="720" w:hanging="720"/>
        <w:rPr>
          <w:rFonts w:ascii="Times New Roman" w:hAnsi="Times New Roman" w:cs="Times New Roman"/>
          <w:color w:val="000000" w:themeColor="text1"/>
        </w:rPr>
      </w:pPr>
      <w:r w:rsidRPr="00CA371F">
        <w:rPr>
          <w:rFonts w:ascii="Times New Roman" w:hAnsi="Times New Roman" w:cs="Times New Roman"/>
          <w:color w:val="000000" w:themeColor="text1"/>
        </w:rPr>
        <w:lastRenderedPageBreak/>
        <w:t xml:space="preserve">Silva, C. Some Black American Buying Guns: “I’d rather go to trial than go to the cemetery.”  </w:t>
      </w:r>
      <w:hyperlink r:id="rId34" w:history="1">
        <w:r w:rsidRPr="00CA371F">
          <w:rPr>
            <w:rStyle w:val="Hyperlink"/>
            <w:rFonts w:ascii="Times New Roman" w:hAnsi="Times New Roman" w:cs="Times New Roman"/>
            <w:color w:val="000000" w:themeColor="text1"/>
          </w:rPr>
          <w:t>https://www.npr.org/2020/09/27/911649891/some-black-americans-buying-guns-i-d-rather-go-to-trial-than-go-to-the-cemetery</w:t>
        </w:r>
      </w:hyperlink>
      <w:r w:rsidRPr="00CA371F">
        <w:rPr>
          <w:rFonts w:ascii="Times New Roman" w:hAnsi="Times New Roman" w:cs="Times New Roman"/>
          <w:color w:val="000000" w:themeColor="text1"/>
        </w:rPr>
        <w:t xml:space="preserve"> Sept. 27, 2020.</w:t>
      </w:r>
    </w:p>
    <w:p w14:paraId="5800F478" w14:textId="77777777" w:rsidR="00DF78C0" w:rsidRPr="00CA371F" w:rsidRDefault="00DF78C0" w:rsidP="00DF78C0">
      <w:pPr>
        <w:pStyle w:val="nova-legacy-e-listitem"/>
        <w:spacing w:after="120" w:afterAutospacing="0"/>
        <w:ind w:left="720" w:hanging="720"/>
        <w:rPr>
          <w:color w:val="000000" w:themeColor="text1"/>
        </w:rPr>
      </w:pPr>
      <w:proofErr w:type="spellStart"/>
      <w:r w:rsidRPr="00CA371F">
        <w:rPr>
          <w:color w:val="000000" w:themeColor="text1"/>
          <w:spacing w:val="-1"/>
        </w:rPr>
        <w:t>Srivastive</w:t>
      </w:r>
      <w:proofErr w:type="spellEnd"/>
      <w:r w:rsidRPr="00CA371F">
        <w:rPr>
          <w:color w:val="000000" w:themeColor="text1"/>
          <w:spacing w:val="-1"/>
        </w:rPr>
        <w:t xml:space="preserve">, P. &amp; Hopwood, N. </w:t>
      </w:r>
      <w:r>
        <w:rPr>
          <w:color w:val="000000" w:themeColor="text1"/>
          <w:spacing w:val="-1"/>
        </w:rPr>
        <w:t xml:space="preserve">(2009). </w:t>
      </w:r>
      <w:r w:rsidRPr="00CA371F">
        <w:rPr>
          <w:color w:val="000000" w:themeColor="text1"/>
          <w:spacing w:val="-1"/>
        </w:rPr>
        <w:t xml:space="preserve">A Practical Iterative Framework for Qualitative Data Analysis.  </w:t>
      </w:r>
      <w:r w:rsidRPr="00CA371F">
        <w:rPr>
          <w:i/>
          <w:iCs/>
          <w:color w:val="000000" w:themeColor="text1"/>
          <w:spacing w:val="-1"/>
        </w:rPr>
        <w:t>The Int’l J. of Qualitative Methods</w:t>
      </w:r>
      <w:r w:rsidRPr="00CA371F">
        <w:rPr>
          <w:color w:val="000000" w:themeColor="text1"/>
          <w:spacing w:val="-1"/>
        </w:rPr>
        <w:t xml:space="preserve"> 8(1): 76-84</w:t>
      </w:r>
      <w:r w:rsidRPr="00CA371F">
        <w:rPr>
          <w:color w:val="000000" w:themeColor="text1"/>
        </w:rPr>
        <w:t>.</w:t>
      </w:r>
    </w:p>
    <w:p w14:paraId="37AF7490" w14:textId="128BC5B6" w:rsidR="00DF78C0" w:rsidRDefault="00DF78C0" w:rsidP="00DF78C0">
      <w:pPr>
        <w:pStyle w:val="Heading1"/>
        <w:shd w:val="clear" w:color="auto" w:fill="FFFFFF"/>
        <w:spacing w:before="0" w:beforeAutospacing="0" w:after="225" w:afterAutospacing="0"/>
        <w:ind w:left="720" w:hanging="720"/>
        <w:textAlignment w:val="baseline"/>
        <w:rPr>
          <w:b w:val="0"/>
          <w:bCs w:val="0"/>
          <w:color w:val="000000" w:themeColor="text1"/>
          <w:spacing w:val="-1"/>
          <w:sz w:val="24"/>
          <w:szCs w:val="24"/>
        </w:rPr>
      </w:pPr>
      <w:r w:rsidRPr="00CA371F">
        <w:rPr>
          <w:b w:val="0"/>
          <w:bCs w:val="0"/>
          <w:color w:val="000000" w:themeColor="text1"/>
          <w:spacing w:val="-1"/>
          <w:sz w:val="24"/>
          <w:szCs w:val="24"/>
        </w:rPr>
        <w:t xml:space="preserve">Stroud, A. </w:t>
      </w:r>
      <w:r>
        <w:rPr>
          <w:b w:val="0"/>
          <w:bCs w:val="0"/>
          <w:color w:val="000000" w:themeColor="text1"/>
          <w:spacing w:val="-1"/>
          <w:sz w:val="24"/>
          <w:szCs w:val="24"/>
        </w:rPr>
        <w:t xml:space="preserve">(2012) </w:t>
      </w:r>
      <w:r w:rsidRPr="00CA371F">
        <w:rPr>
          <w:b w:val="0"/>
          <w:bCs w:val="0"/>
          <w:color w:val="000000" w:themeColor="text1"/>
          <w:spacing w:val="-1"/>
          <w:sz w:val="24"/>
          <w:szCs w:val="24"/>
        </w:rPr>
        <w:t xml:space="preserve">Good Guys with Guns: Hegemonic Masculinity and Concealed Handguns. </w:t>
      </w:r>
      <w:r w:rsidRPr="00CA371F">
        <w:rPr>
          <w:b w:val="0"/>
          <w:bCs w:val="0"/>
          <w:i/>
          <w:iCs/>
          <w:color w:val="000000" w:themeColor="text1"/>
          <w:spacing w:val="-1"/>
          <w:sz w:val="24"/>
          <w:szCs w:val="24"/>
        </w:rPr>
        <w:t>Gender and Society.</w:t>
      </w:r>
      <w:r w:rsidRPr="00CA371F">
        <w:rPr>
          <w:b w:val="0"/>
          <w:bCs w:val="0"/>
          <w:color w:val="000000" w:themeColor="text1"/>
          <w:spacing w:val="-1"/>
          <w:sz w:val="24"/>
          <w:szCs w:val="24"/>
        </w:rPr>
        <w:t xml:space="preserve"> 26(2) 216-238.</w:t>
      </w:r>
    </w:p>
    <w:p w14:paraId="172CA0ED" w14:textId="72AC3911" w:rsidR="00773424" w:rsidRPr="0060108C" w:rsidRDefault="00773424" w:rsidP="00DF78C0">
      <w:pPr>
        <w:pStyle w:val="Heading1"/>
        <w:shd w:val="clear" w:color="auto" w:fill="FFFFFF"/>
        <w:spacing w:before="0" w:beforeAutospacing="0" w:after="225" w:afterAutospacing="0"/>
        <w:ind w:left="720" w:hanging="720"/>
        <w:textAlignment w:val="baseline"/>
        <w:rPr>
          <w:b w:val="0"/>
          <w:bCs w:val="0"/>
          <w:color w:val="000000" w:themeColor="text1"/>
          <w:spacing w:val="-1"/>
          <w:sz w:val="24"/>
          <w:szCs w:val="24"/>
        </w:rPr>
      </w:pPr>
      <w:r>
        <w:rPr>
          <w:b w:val="0"/>
          <w:bCs w:val="0"/>
          <w:color w:val="000000" w:themeColor="text1"/>
          <w:spacing w:val="-1"/>
          <w:sz w:val="24"/>
          <w:szCs w:val="24"/>
        </w:rPr>
        <w:t xml:space="preserve">Thomas, A., et al. (2022). </w:t>
      </w:r>
      <w:r w:rsidR="0060108C">
        <w:rPr>
          <w:b w:val="0"/>
          <w:bCs w:val="0"/>
          <w:color w:val="000000" w:themeColor="text1"/>
          <w:spacing w:val="-1"/>
          <w:sz w:val="24"/>
          <w:szCs w:val="24"/>
        </w:rPr>
        <w:t xml:space="preserve">A Qualitative Study on Diverse Perspective and Identities of Firearm Owners. </w:t>
      </w:r>
      <w:r w:rsidR="0060108C">
        <w:rPr>
          <w:b w:val="0"/>
          <w:bCs w:val="0"/>
          <w:i/>
          <w:iCs/>
          <w:color w:val="000000" w:themeColor="text1"/>
          <w:spacing w:val="-1"/>
          <w:sz w:val="24"/>
          <w:szCs w:val="24"/>
        </w:rPr>
        <w:t>Injury Prevention</w:t>
      </w:r>
      <w:r w:rsidR="0060108C">
        <w:rPr>
          <w:b w:val="0"/>
          <w:bCs w:val="0"/>
          <w:color w:val="000000" w:themeColor="text1"/>
          <w:spacing w:val="-1"/>
          <w:sz w:val="24"/>
          <w:szCs w:val="24"/>
        </w:rPr>
        <w:t xml:space="preserve"> 28(5): 434-439.</w:t>
      </w:r>
    </w:p>
    <w:p w14:paraId="61179167" w14:textId="77777777" w:rsidR="00DF78C0" w:rsidRPr="00CA371F" w:rsidRDefault="00DF78C0" w:rsidP="00DF78C0">
      <w:pPr>
        <w:ind w:left="720" w:hanging="720"/>
        <w:rPr>
          <w:rFonts w:ascii="Times New Roman" w:hAnsi="Times New Roman" w:cs="Times New Roman"/>
          <w:color w:val="000000" w:themeColor="text1"/>
        </w:rPr>
      </w:pPr>
      <w:r w:rsidRPr="00CA371F">
        <w:rPr>
          <w:rFonts w:ascii="Times New Roman" w:hAnsi="Times New Roman" w:cs="Times New Roman"/>
          <w:color w:val="000000" w:themeColor="text1"/>
        </w:rPr>
        <w:t xml:space="preserve">Williams, C. AP News. </w:t>
      </w:r>
      <w:hyperlink r:id="rId35" w:history="1">
        <w:r w:rsidRPr="00CA371F">
          <w:rPr>
            <w:rStyle w:val="Hyperlink"/>
            <w:rFonts w:ascii="Times New Roman" w:hAnsi="Times New Roman" w:cs="Times New Roman"/>
            <w:color w:val="000000" w:themeColor="text1"/>
          </w:rPr>
          <w:t>https://apnews.com/article/business-crime-death-of-george-floyd-george-floyd-race-and-ethnicity-8e59a20f616a703be8b263c26c574c1c</w:t>
        </w:r>
      </w:hyperlink>
      <w:r w:rsidRPr="00CA371F">
        <w:rPr>
          <w:rFonts w:ascii="Times New Roman" w:hAnsi="Times New Roman" w:cs="Times New Roman"/>
          <w:color w:val="000000" w:themeColor="text1"/>
        </w:rPr>
        <w:t xml:space="preserve">   September 1, 2021</w:t>
      </w:r>
    </w:p>
    <w:p w14:paraId="4049CD16" w14:textId="2A221B7A" w:rsidR="00DF78C0" w:rsidRPr="0044153D" w:rsidRDefault="00DF78C0" w:rsidP="00DF78C0">
      <w:pPr>
        <w:spacing w:line="480" w:lineRule="auto"/>
        <w:rPr>
          <w:rFonts w:ascii="Times New Roman" w:hAnsi="Times New Roman" w:cs="Times New Roman"/>
        </w:rPr>
      </w:pPr>
    </w:p>
    <w:sectPr w:rsidR="00DF78C0" w:rsidRPr="0044153D" w:rsidSect="0082627C">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A6A9" w14:textId="77777777" w:rsidR="00816A3A" w:rsidRDefault="00816A3A" w:rsidP="00945E98">
      <w:r>
        <w:separator/>
      </w:r>
    </w:p>
  </w:endnote>
  <w:endnote w:type="continuationSeparator" w:id="0">
    <w:p w14:paraId="25D34DAD" w14:textId="77777777" w:rsidR="00816A3A" w:rsidRDefault="00816A3A" w:rsidP="00945E98">
      <w:r>
        <w:continuationSeparator/>
      </w:r>
    </w:p>
  </w:endnote>
  <w:endnote w:type="continuationNotice" w:id="1">
    <w:p w14:paraId="5AC429C3" w14:textId="77777777" w:rsidR="00816A3A" w:rsidRDefault="00816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OTf9433e2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2DC2" w14:textId="77777777" w:rsidR="00B677BA" w:rsidRDefault="00B677BA" w:rsidP="00FA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9A7F" w14:textId="77777777" w:rsidR="00816A3A" w:rsidRDefault="00816A3A" w:rsidP="00945E98">
      <w:r>
        <w:separator/>
      </w:r>
    </w:p>
  </w:footnote>
  <w:footnote w:type="continuationSeparator" w:id="0">
    <w:p w14:paraId="4EA2818A" w14:textId="77777777" w:rsidR="00816A3A" w:rsidRDefault="00816A3A" w:rsidP="00945E98">
      <w:r>
        <w:continuationSeparator/>
      </w:r>
    </w:p>
  </w:footnote>
  <w:footnote w:type="continuationNotice" w:id="1">
    <w:p w14:paraId="69777103" w14:textId="77777777" w:rsidR="00816A3A" w:rsidRDefault="00816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A99B" w14:textId="77777777" w:rsidR="00B677BA" w:rsidRDefault="00B677BA" w:rsidP="00FA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54D"/>
    <w:multiLevelType w:val="hybridMultilevel"/>
    <w:tmpl w:val="91585900"/>
    <w:lvl w:ilvl="0" w:tplc="B82AC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4F2504"/>
    <w:multiLevelType w:val="hybridMultilevel"/>
    <w:tmpl w:val="193A0C40"/>
    <w:lvl w:ilvl="0" w:tplc="09BCB0B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DF"/>
    <w:rsid w:val="00010111"/>
    <w:rsid w:val="00010797"/>
    <w:rsid w:val="00015285"/>
    <w:rsid w:val="00030944"/>
    <w:rsid w:val="0003599D"/>
    <w:rsid w:val="000402E9"/>
    <w:rsid w:val="0005099C"/>
    <w:rsid w:val="000511E0"/>
    <w:rsid w:val="00052059"/>
    <w:rsid w:val="00063CC9"/>
    <w:rsid w:val="00066C70"/>
    <w:rsid w:val="000902AD"/>
    <w:rsid w:val="000946AF"/>
    <w:rsid w:val="000C2F17"/>
    <w:rsid w:val="000D78DB"/>
    <w:rsid w:val="000E0D3B"/>
    <w:rsid w:val="000E518D"/>
    <w:rsid w:val="000F15AA"/>
    <w:rsid w:val="0011236B"/>
    <w:rsid w:val="001212E8"/>
    <w:rsid w:val="00127401"/>
    <w:rsid w:val="00147C1C"/>
    <w:rsid w:val="00147C3B"/>
    <w:rsid w:val="00152002"/>
    <w:rsid w:val="0015287A"/>
    <w:rsid w:val="00175CC1"/>
    <w:rsid w:val="0018181D"/>
    <w:rsid w:val="00197782"/>
    <w:rsid w:val="001A0046"/>
    <w:rsid w:val="001A1901"/>
    <w:rsid w:val="001B1832"/>
    <w:rsid w:val="001B4169"/>
    <w:rsid w:val="001C37C9"/>
    <w:rsid w:val="001C5256"/>
    <w:rsid w:val="001C73B9"/>
    <w:rsid w:val="00200F3D"/>
    <w:rsid w:val="00204E58"/>
    <w:rsid w:val="00221709"/>
    <w:rsid w:val="0022206F"/>
    <w:rsid w:val="00226673"/>
    <w:rsid w:val="00233B48"/>
    <w:rsid w:val="002425A3"/>
    <w:rsid w:val="0024604C"/>
    <w:rsid w:val="002717C4"/>
    <w:rsid w:val="00281B2E"/>
    <w:rsid w:val="0029051A"/>
    <w:rsid w:val="002947CB"/>
    <w:rsid w:val="002A74C2"/>
    <w:rsid w:val="002B1F94"/>
    <w:rsid w:val="002C1E7C"/>
    <w:rsid w:val="002D69EC"/>
    <w:rsid w:val="002E36E7"/>
    <w:rsid w:val="002E7584"/>
    <w:rsid w:val="00301708"/>
    <w:rsid w:val="00304C7C"/>
    <w:rsid w:val="00314684"/>
    <w:rsid w:val="00347074"/>
    <w:rsid w:val="00347E46"/>
    <w:rsid w:val="00350460"/>
    <w:rsid w:val="00355F0A"/>
    <w:rsid w:val="00371FDA"/>
    <w:rsid w:val="003755F2"/>
    <w:rsid w:val="003918FA"/>
    <w:rsid w:val="003954CD"/>
    <w:rsid w:val="003955D6"/>
    <w:rsid w:val="003A053D"/>
    <w:rsid w:val="003A5002"/>
    <w:rsid w:val="003A7DD5"/>
    <w:rsid w:val="003B0BE9"/>
    <w:rsid w:val="003B2991"/>
    <w:rsid w:val="003B4F53"/>
    <w:rsid w:val="003C2362"/>
    <w:rsid w:val="003C56BA"/>
    <w:rsid w:val="003D2268"/>
    <w:rsid w:val="003E39BC"/>
    <w:rsid w:val="003F60EE"/>
    <w:rsid w:val="00417D4A"/>
    <w:rsid w:val="00422ECF"/>
    <w:rsid w:val="00423A33"/>
    <w:rsid w:val="00435A54"/>
    <w:rsid w:val="00440830"/>
    <w:rsid w:val="0044153D"/>
    <w:rsid w:val="00443040"/>
    <w:rsid w:val="00446E76"/>
    <w:rsid w:val="004529B5"/>
    <w:rsid w:val="00461A19"/>
    <w:rsid w:val="00461FDE"/>
    <w:rsid w:val="00463128"/>
    <w:rsid w:val="004871EF"/>
    <w:rsid w:val="004906F3"/>
    <w:rsid w:val="004A1073"/>
    <w:rsid w:val="004B77B7"/>
    <w:rsid w:val="004C127E"/>
    <w:rsid w:val="004C244D"/>
    <w:rsid w:val="004D0A00"/>
    <w:rsid w:val="004E2664"/>
    <w:rsid w:val="004F6AAB"/>
    <w:rsid w:val="0050464F"/>
    <w:rsid w:val="0051429E"/>
    <w:rsid w:val="00526872"/>
    <w:rsid w:val="00527481"/>
    <w:rsid w:val="00530C8A"/>
    <w:rsid w:val="005440BB"/>
    <w:rsid w:val="005441FE"/>
    <w:rsid w:val="0055550A"/>
    <w:rsid w:val="005604C7"/>
    <w:rsid w:val="00592419"/>
    <w:rsid w:val="00593C66"/>
    <w:rsid w:val="005973EF"/>
    <w:rsid w:val="005C24D8"/>
    <w:rsid w:val="005D4A20"/>
    <w:rsid w:val="005E0174"/>
    <w:rsid w:val="005E55E0"/>
    <w:rsid w:val="005E7909"/>
    <w:rsid w:val="005F7E81"/>
    <w:rsid w:val="00600808"/>
    <w:rsid w:val="0060108C"/>
    <w:rsid w:val="00602D22"/>
    <w:rsid w:val="0062361C"/>
    <w:rsid w:val="00625C46"/>
    <w:rsid w:val="00627615"/>
    <w:rsid w:val="00640338"/>
    <w:rsid w:val="00642185"/>
    <w:rsid w:val="00647C92"/>
    <w:rsid w:val="006511AF"/>
    <w:rsid w:val="00664619"/>
    <w:rsid w:val="006716F5"/>
    <w:rsid w:val="00680478"/>
    <w:rsid w:val="0068709C"/>
    <w:rsid w:val="006B288F"/>
    <w:rsid w:val="006B460B"/>
    <w:rsid w:val="006D4396"/>
    <w:rsid w:val="006D6ED9"/>
    <w:rsid w:val="006D71D4"/>
    <w:rsid w:val="006F1503"/>
    <w:rsid w:val="00701F42"/>
    <w:rsid w:val="0071295E"/>
    <w:rsid w:val="00716ECA"/>
    <w:rsid w:val="0072576C"/>
    <w:rsid w:val="007266DF"/>
    <w:rsid w:val="00737166"/>
    <w:rsid w:val="007374BC"/>
    <w:rsid w:val="00753066"/>
    <w:rsid w:val="00754F4B"/>
    <w:rsid w:val="007629C5"/>
    <w:rsid w:val="007724E7"/>
    <w:rsid w:val="00773424"/>
    <w:rsid w:val="007860E3"/>
    <w:rsid w:val="007A3B8A"/>
    <w:rsid w:val="007A6889"/>
    <w:rsid w:val="007A690A"/>
    <w:rsid w:val="007A79E2"/>
    <w:rsid w:val="007B0B19"/>
    <w:rsid w:val="007B293A"/>
    <w:rsid w:val="007B45F5"/>
    <w:rsid w:val="007C078D"/>
    <w:rsid w:val="007D0ADA"/>
    <w:rsid w:val="007D0F36"/>
    <w:rsid w:val="007D2936"/>
    <w:rsid w:val="007D5053"/>
    <w:rsid w:val="007D5B36"/>
    <w:rsid w:val="007D65A6"/>
    <w:rsid w:val="007E501F"/>
    <w:rsid w:val="00800989"/>
    <w:rsid w:val="00800EFF"/>
    <w:rsid w:val="00801DE1"/>
    <w:rsid w:val="00803FF3"/>
    <w:rsid w:val="008048EF"/>
    <w:rsid w:val="00806313"/>
    <w:rsid w:val="0081620A"/>
    <w:rsid w:val="00816A3A"/>
    <w:rsid w:val="00824A19"/>
    <w:rsid w:val="008261D8"/>
    <w:rsid w:val="0082627C"/>
    <w:rsid w:val="00835208"/>
    <w:rsid w:val="00842BFE"/>
    <w:rsid w:val="0084710C"/>
    <w:rsid w:val="008505DF"/>
    <w:rsid w:val="008566D4"/>
    <w:rsid w:val="008616E8"/>
    <w:rsid w:val="00870D74"/>
    <w:rsid w:val="00875A67"/>
    <w:rsid w:val="0087678E"/>
    <w:rsid w:val="00896EE7"/>
    <w:rsid w:val="008A717E"/>
    <w:rsid w:val="008A7D43"/>
    <w:rsid w:val="008B7299"/>
    <w:rsid w:val="008C3BC5"/>
    <w:rsid w:val="008C4D1F"/>
    <w:rsid w:val="008E0DFA"/>
    <w:rsid w:val="008F06A7"/>
    <w:rsid w:val="008F2471"/>
    <w:rsid w:val="0090658D"/>
    <w:rsid w:val="00910800"/>
    <w:rsid w:val="00917B1C"/>
    <w:rsid w:val="009313DA"/>
    <w:rsid w:val="0093250E"/>
    <w:rsid w:val="009327CF"/>
    <w:rsid w:val="00945E98"/>
    <w:rsid w:val="00947BFD"/>
    <w:rsid w:val="00954D5B"/>
    <w:rsid w:val="00976DA1"/>
    <w:rsid w:val="00982C8B"/>
    <w:rsid w:val="009939BD"/>
    <w:rsid w:val="009A7B0B"/>
    <w:rsid w:val="009B5E52"/>
    <w:rsid w:val="009C1377"/>
    <w:rsid w:val="009D71C3"/>
    <w:rsid w:val="009E23C3"/>
    <w:rsid w:val="009F0DC5"/>
    <w:rsid w:val="00A2566A"/>
    <w:rsid w:val="00A4565C"/>
    <w:rsid w:val="00A5095C"/>
    <w:rsid w:val="00A61B55"/>
    <w:rsid w:val="00A731CE"/>
    <w:rsid w:val="00AA7E6A"/>
    <w:rsid w:val="00AB10C6"/>
    <w:rsid w:val="00AC19DD"/>
    <w:rsid w:val="00AC3AA6"/>
    <w:rsid w:val="00AE7DA7"/>
    <w:rsid w:val="00AF5921"/>
    <w:rsid w:val="00AF606B"/>
    <w:rsid w:val="00B12672"/>
    <w:rsid w:val="00B1758C"/>
    <w:rsid w:val="00B23C5F"/>
    <w:rsid w:val="00B354EE"/>
    <w:rsid w:val="00B369DC"/>
    <w:rsid w:val="00B4254A"/>
    <w:rsid w:val="00B50139"/>
    <w:rsid w:val="00B57927"/>
    <w:rsid w:val="00B677BA"/>
    <w:rsid w:val="00B828F3"/>
    <w:rsid w:val="00B854D8"/>
    <w:rsid w:val="00B92FD6"/>
    <w:rsid w:val="00BA212F"/>
    <w:rsid w:val="00BA6956"/>
    <w:rsid w:val="00BA7C47"/>
    <w:rsid w:val="00BB18A0"/>
    <w:rsid w:val="00BB4BE6"/>
    <w:rsid w:val="00BB4F15"/>
    <w:rsid w:val="00BC59A8"/>
    <w:rsid w:val="00BD6362"/>
    <w:rsid w:val="00BE209C"/>
    <w:rsid w:val="00BE2EDB"/>
    <w:rsid w:val="00BF35D5"/>
    <w:rsid w:val="00BF5470"/>
    <w:rsid w:val="00C013EA"/>
    <w:rsid w:val="00C12BA5"/>
    <w:rsid w:val="00C2169E"/>
    <w:rsid w:val="00C32A70"/>
    <w:rsid w:val="00C44F99"/>
    <w:rsid w:val="00C45F72"/>
    <w:rsid w:val="00C61537"/>
    <w:rsid w:val="00C61543"/>
    <w:rsid w:val="00C61943"/>
    <w:rsid w:val="00C62257"/>
    <w:rsid w:val="00C6309E"/>
    <w:rsid w:val="00C70428"/>
    <w:rsid w:val="00C70A3E"/>
    <w:rsid w:val="00C746D1"/>
    <w:rsid w:val="00C76EDE"/>
    <w:rsid w:val="00C8762F"/>
    <w:rsid w:val="00C91E16"/>
    <w:rsid w:val="00CA576E"/>
    <w:rsid w:val="00CB547E"/>
    <w:rsid w:val="00CD0DAA"/>
    <w:rsid w:val="00CD5D59"/>
    <w:rsid w:val="00CE0242"/>
    <w:rsid w:val="00CE19E0"/>
    <w:rsid w:val="00CE5C1F"/>
    <w:rsid w:val="00CF646A"/>
    <w:rsid w:val="00D01B33"/>
    <w:rsid w:val="00D055A2"/>
    <w:rsid w:val="00D07407"/>
    <w:rsid w:val="00D15321"/>
    <w:rsid w:val="00D23684"/>
    <w:rsid w:val="00D27DE1"/>
    <w:rsid w:val="00D405CA"/>
    <w:rsid w:val="00D413DF"/>
    <w:rsid w:val="00D433C9"/>
    <w:rsid w:val="00D45F0D"/>
    <w:rsid w:val="00D60A3B"/>
    <w:rsid w:val="00D6231B"/>
    <w:rsid w:val="00D72212"/>
    <w:rsid w:val="00D724DD"/>
    <w:rsid w:val="00DA44F2"/>
    <w:rsid w:val="00DA5E9D"/>
    <w:rsid w:val="00DA638C"/>
    <w:rsid w:val="00DB00E2"/>
    <w:rsid w:val="00DB1AC9"/>
    <w:rsid w:val="00DB5A56"/>
    <w:rsid w:val="00DE2055"/>
    <w:rsid w:val="00DF78C0"/>
    <w:rsid w:val="00DF7EA3"/>
    <w:rsid w:val="00E047B2"/>
    <w:rsid w:val="00E10B40"/>
    <w:rsid w:val="00E17335"/>
    <w:rsid w:val="00E22CE5"/>
    <w:rsid w:val="00E23EE4"/>
    <w:rsid w:val="00E36277"/>
    <w:rsid w:val="00E428DB"/>
    <w:rsid w:val="00E4700D"/>
    <w:rsid w:val="00E61DEC"/>
    <w:rsid w:val="00E65013"/>
    <w:rsid w:val="00E66955"/>
    <w:rsid w:val="00E67FDD"/>
    <w:rsid w:val="00E85DFF"/>
    <w:rsid w:val="00E95171"/>
    <w:rsid w:val="00EA7CA4"/>
    <w:rsid w:val="00EB6969"/>
    <w:rsid w:val="00EC63AC"/>
    <w:rsid w:val="00ED0256"/>
    <w:rsid w:val="00ED2166"/>
    <w:rsid w:val="00ED3FBE"/>
    <w:rsid w:val="00EE35C6"/>
    <w:rsid w:val="00EF1071"/>
    <w:rsid w:val="00F069D7"/>
    <w:rsid w:val="00F12476"/>
    <w:rsid w:val="00F21942"/>
    <w:rsid w:val="00F22FC5"/>
    <w:rsid w:val="00F37ECC"/>
    <w:rsid w:val="00F43886"/>
    <w:rsid w:val="00F558E3"/>
    <w:rsid w:val="00F63323"/>
    <w:rsid w:val="00F65F2B"/>
    <w:rsid w:val="00F67DD9"/>
    <w:rsid w:val="00F75590"/>
    <w:rsid w:val="00F9016B"/>
    <w:rsid w:val="00FA430C"/>
    <w:rsid w:val="00FA6828"/>
    <w:rsid w:val="00FB1CB3"/>
    <w:rsid w:val="00FB243A"/>
    <w:rsid w:val="00FB59BD"/>
    <w:rsid w:val="00FB7696"/>
    <w:rsid w:val="00FC3E39"/>
    <w:rsid w:val="00FC76AE"/>
    <w:rsid w:val="00FD1B5A"/>
    <w:rsid w:val="00FD4DF7"/>
    <w:rsid w:val="00FD79CD"/>
    <w:rsid w:val="00FE5068"/>
    <w:rsid w:val="00FE6D85"/>
    <w:rsid w:val="00FF3D64"/>
    <w:rsid w:val="00FF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E898"/>
  <w15:chartTrackingRefBased/>
  <w15:docId w15:val="{DE924C91-9229-8B47-BD87-6D5F922A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78C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45E98"/>
    <w:rPr>
      <w:sz w:val="20"/>
      <w:szCs w:val="20"/>
    </w:rPr>
  </w:style>
  <w:style w:type="character" w:customStyle="1" w:styleId="EndnoteTextChar">
    <w:name w:val="Endnote Text Char"/>
    <w:basedOn w:val="DefaultParagraphFont"/>
    <w:link w:val="EndnoteText"/>
    <w:uiPriority w:val="99"/>
    <w:semiHidden/>
    <w:rsid w:val="00945E98"/>
    <w:rPr>
      <w:sz w:val="20"/>
      <w:szCs w:val="20"/>
    </w:rPr>
  </w:style>
  <w:style w:type="character" w:styleId="EndnoteReference">
    <w:name w:val="endnote reference"/>
    <w:basedOn w:val="DefaultParagraphFont"/>
    <w:uiPriority w:val="99"/>
    <w:semiHidden/>
    <w:unhideWhenUsed/>
    <w:rsid w:val="00945E98"/>
    <w:rPr>
      <w:vertAlign w:val="superscript"/>
    </w:rPr>
  </w:style>
  <w:style w:type="paragraph" w:styleId="Revision">
    <w:name w:val="Revision"/>
    <w:hidden/>
    <w:uiPriority w:val="99"/>
    <w:semiHidden/>
    <w:rsid w:val="00C8762F"/>
  </w:style>
  <w:style w:type="character" w:styleId="CommentReference">
    <w:name w:val="annotation reference"/>
    <w:basedOn w:val="DefaultParagraphFont"/>
    <w:uiPriority w:val="99"/>
    <w:semiHidden/>
    <w:unhideWhenUsed/>
    <w:rsid w:val="00640338"/>
    <w:rPr>
      <w:sz w:val="16"/>
      <w:szCs w:val="16"/>
    </w:rPr>
  </w:style>
  <w:style w:type="paragraph" w:styleId="CommentText">
    <w:name w:val="annotation text"/>
    <w:basedOn w:val="Normal"/>
    <w:link w:val="CommentTextChar"/>
    <w:uiPriority w:val="99"/>
    <w:unhideWhenUsed/>
    <w:rsid w:val="00B677BA"/>
    <w:rPr>
      <w:sz w:val="20"/>
      <w:szCs w:val="20"/>
    </w:rPr>
  </w:style>
  <w:style w:type="character" w:customStyle="1" w:styleId="CommentTextChar">
    <w:name w:val="Comment Text Char"/>
    <w:basedOn w:val="DefaultParagraphFont"/>
    <w:link w:val="CommentText"/>
    <w:uiPriority w:val="99"/>
    <w:rsid w:val="00640338"/>
    <w:rPr>
      <w:sz w:val="20"/>
      <w:szCs w:val="20"/>
    </w:rPr>
  </w:style>
  <w:style w:type="paragraph" w:styleId="CommentSubject">
    <w:name w:val="annotation subject"/>
    <w:basedOn w:val="CommentText"/>
    <w:next w:val="CommentText"/>
    <w:link w:val="CommentSubjectChar"/>
    <w:uiPriority w:val="99"/>
    <w:semiHidden/>
    <w:unhideWhenUsed/>
    <w:rsid w:val="00640338"/>
    <w:rPr>
      <w:b/>
      <w:bCs/>
    </w:rPr>
  </w:style>
  <w:style w:type="character" w:customStyle="1" w:styleId="CommentSubjectChar">
    <w:name w:val="Comment Subject Char"/>
    <w:basedOn w:val="CommentTextChar"/>
    <w:link w:val="CommentSubject"/>
    <w:uiPriority w:val="99"/>
    <w:semiHidden/>
    <w:rsid w:val="00640338"/>
    <w:rPr>
      <w:b/>
      <w:bCs/>
      <w:sz w:val="20"/>
      <w:szCs w:val="20"/>
    </w:rPr>
  </w:style>
  <w:style w:type="paragraph" w:styleId="Header">
    <w:name w:val="header"/>
    <w:basedOn w:val="Normal"/>
    <w:link w:val="HeaderChar"/>
    <w:uiPriority w:val="99"/>
    <w:unhideWhenUsed/>
    <w:rsid w:val="00B677BA"/>
    <w:pPr>
      <w:tabs>
        <w:tab w:val="center" w:pos="4680"/>
        <w:tab w:val="right" w:pos="9360"/>
      </w:tabs>
    </w:pPr>
  </w:style>
  <w:style w:type="character" w:customStyle="1" w:styleId="HeaderChar">
    <w:name w:val="Header Char"/>
    <w:basedOn w:val="DefaultParagraphFont"/>
    <w:link w:val="Header"/>
    <w:uiPriority w:val="99"/>
    <w:rsid w:val="00B677BA"/>
  </w:style>
  <w:style w:type="paragraph" w:styleId="Footer">
    <w:name w:val="footer"/>
    <w:basedOn w:val="Normal"/>
    <w:link w:val="FooterChar"/>
    <w:uiPriority w:val="99"/>
    <w:unhideWhenUsed/>
    <w:rsid w:val="00B677BA"/>
    <w:pPr>
      <w:tabs>
        <w:tab w:val="center" w:pos="4680"/>
        <w:tab w:val="right" w:pos="9360"/>
      </w:tabs>
    </w:pPr>
  </w:style>
  <w:style w:type="character" w:customStyle="1" w:styleId="FooterChar">
    <w:name w:val="Footer Char"/>
    <w:basedOn w:val="DefaultParagraphFont"/>
    <w:link w:val="Footer"/>
    <w:uiPriority w:val="99"/>
    <w:rsid w:val="00B677BA"/>
  </w:style>
  <w:style w:type="paragraph" w:styleId="ListParagraph">
    <w:name w:val="List Paragraph"/>
    <w:basedOn w:val="Normal"/>
    <w:uiPriority w:val="34"/>
    <w:qFormat/>
    <w:rsid w:val="00355F0A"/>
    <w:pPr>
      <w:ind w:left="720"/>
      <w:contextualSpacing/>
    </w:pPr>
  </w:style>
  <w:style w:type="character" w:customStyle="1" w:styleId="Heading1Char">
    <w:name w:val="Heading 1 Char"/>
    <w:basedOn w:val="DefaultParagraphFont"/>
    <w:link w:val="Heading1"/>
    <w:uiPriority w:val="9"/>
    <w:rsid w:val="00DF78C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F78C0"/>
    <w:rPr>
      <w:color w:val="0563C1" w:themeColor="hyperlink"/>
      <w:u w:val="single"/>
    </w:rPr>
  </w:style>
  <w:style w:type="paragraph" w:styleId="NormalWeb">
    <w:name w:val="Normal (Web)"/>
    <w:basedOn w:val="Normal"/>
    <w:uiPriority w:val="99"/>
    <w:unhideWhenUsed/>
    <w:rsid w:val="00DF78C0"/>
    <w:pPr>
      <w:spacing w:before="100" w:beforeAutospacing="1" w:after="100" w:afterAutospacing="1"/>
    </w:pPr>
    <w:rPr>
      <w:rFonts w:ascii="Times New Roman" w:eastAsia="Times New Roman" w:hAnsi="Times New Roman" w:cs="Times New Roman"/>
    </w:rPr>
  </w:style>
  <w:style w:type="character" w:customStyle="1" w:styleId="fn">
    <w:name w:val="fn"/>
    <w:basedOn w:val="DefaultParagraphFont"/>
    <w:rsid w:val="00DF78C0"/>
  </w:style>
  <w:style w:type="paragraph" w:customStyle="1" w:styleId="nova-legacy-e-listitem">
    <w:name w:val="nova-legacy-e-list__item"/>
    <w:basedOn w:val="Normal"/>
    <w:rsid w:val="00DF78C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81B2E"/>
    <w:rPr>
      <w:color w:val="954F72" w:themeColor="followedHyperlink"/>
      <w:u w:val="single"/>
    </w:rPr>
  </w:style>
  <w:style w:type="character" w:styleId="UnresolvedMention">
    <w:name w:val="Unresolved Mention"/>
    <w:basedOn w:val="DefaultParagraphFont"/>
    <w:uiPriority w:val="99"/>
    <w:semiHidden/>
    <w:unhideWhenUsed/>
    <w:rsid w:val="00281B2E"/>
    <w:rPr>
      <w:color w:val="605E5C"/>
      <w:shd w:val="clear" w:color="auto" w:fill="E1DFDD"/>
    </w:rPr>
  </w:style>
  <w:style w:type="character" w:customStyle="1" w:styleId="apple-converted-space">
    <w:name w:val="apple-converted-space"/>
    <w:basedOn w:val="DefaultParagraphFont"/>
    <w:rsid w:val="00F1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3155">
      <w:bodyDiv w:val="1"/>
      <w:marLeft w:val="0"/>
      <w:marRight w:val="0"/>
      <w:marTop w:val="0"/>
      <w:marBottom w:val="0"/>
      <w:divBdr>
        <w:top w:val="none" w:sz="0" w:space="0" w:color="auto"/>
        <w:left w:val="none" w:sz="0" w:space="0" w:color="auto"/>
        <w:bottom w:val="none" w:sz="0" w:space="0" w:color="auto"/>
        <w:right w:val="none" w:sz="0" w:space="0" w:color="auto"/>
      </w:divBdr>
    </w:div>
    <w:div w:id="1058164781">
      <w:bodyDiv w:val="1"/>
      <w:marLeft w:val="0"/>
      <w:marRight w:val="0"/>
      <w:marTop w:val="0"/>
      <w:marBottom w:val="0"/>
      <w:divBdr>
        <w:top w:val="none" w:sz="0" w:space="0" w:color="auto"/>
        <w:left w:val="none" w:sz="0" w:space="0" w:color="auto"/>
        <w:bottom w:val="none" w:sz="0" w:space="0" w:color="auto"/>
        <w:right w:val="none" w:sz="0" w:space="0" w:color="auto"/>
      </w:divBdr>
    </w:div>
    <w:div w:id="1384207449">
      <w:bodyDiv w:val="1"/>
      <w:marLeft w:val="0"/>
      <w:marRight w:val="0"/>
      <w:marTop w:val="0"/>
      <w:marBottom w:val="0"/>
      <w:divBdr>
        <w:top w:val="none" w:sz="0" w:space="0" w:color="auto"/>
        <w:left w:val="none" w:sz="0" w:space="0" w:color="auto"/>
        <w:bottom w:val="none" w:sz="0" w:space="0" w:color="auto"/>
        <w:right w:val="none" w:sz="0" w:space="0" w:color="auto"/>
      </w:divBdr>
    </w:div>
    <w:div w:id="1761564772">
      <w:bodyDiv w:val="1"/>
      <w:marLeft w:val="0"/>
      <w:marRight w:val="0"/>
      <w:marTop w:val="0"/>
      <w:marBottom w:val="0"/>
      <w:divBdr>
        <w:top w:val="none" w:sz="0" w:space="0" w:color="auto"/>
        <w:left w:val="none" w:sz="0" w:space="0" w:color="auto"/>
        <w:bottom w:val="none" w:sz="0" w:space="0" w:color="auto"/>
        <w:right w:val="none" w:sz="0" w:space="0" w:color="auto"/>
      </w:divBdr>
      <w:divsChild>
        <w:div w:id="1173691447">
          <w:marLeft w:val="0"/>
          <w:marRight w:val="0"/>
          <w:marTop w:val="0"/>
          <w:marBottom w:val="0"/>
          <w:divBdr>
            <w:top w:val="none" w:sz="0" w:space="0" w:color="auto"/>
            <w:left w:val="none" w:sz="0" w:space="0" w:color="auto"/>
            <w:bottom w:val="none" w:sz="0" w:space="0" w:color="auto"/>
            <w:right w:val="none" w:sz="0" w:space="0" w:color="auto"/>
          </w:divBdr>
          <w:divsChild>
            <w:div w:id="1573617111">
              <w:marLeft w:val="0"/>
              <w:marRight w:val="0"/>
              <w:marTop w:val="0"/>
              <w:marBottom w:val="0"/>
              <w:divBdr>
                <w:top w:val="none" w:sz="0" w:space="0" w:color="auto"/>
                <w:left w:val="none" w:sz="0" w:space="0" w:color="auto"/>
                <w:bottom w:val="none" w:sz="0" w:space="0" w:color="auto"/>
                <w:right w:val="none" w:sz="0" w:space="0" w:color="auto"/>
              </w:divBdr>
              <w:divsChild>
                <w:div w:id="2097095641">
                  <w:marLeft w:val="0"/>
                  <w:marRight w:val="0"/>
                  <w:marTop w:val="0"/>
                  <w:marBottom w:val="0"/>
                  <w:divBdr>
                    <w:top w:val="none" w:sz="0" w:space="0" w:color="auto"/>
                    <w:left w:val="none" w:sz="0" w:space="0" w:color="auto"/>
                    <w:bottom w:val="none" w:sz="0" w:space="0" w:color="auto"/>
                    <w:right w:val="none" w:sz="0" w:space="0" w:color="auto"/>
                  </w:divBdr>
                  <w:divsChild>
                    <w:div w:id="12127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4052">
      <w:bodyDiv w:val="1"/>
      <w:marLeft w:val="0"/>
      <w:marRight w:val="0"/>
      <w:marTop w:val="0"/>
      <w:marBottom w:val="0"/>
      <w:divBdr>
        <w:top w:val="none" w:sz="0" w:space="0" w:color="auto"/>
        <w:left w:val="none" w:sz="0" w:space="0" w:color="auto"/>
        <w:bottom w:val="none" w:sz="0" w:space="0" w:color="auto"/>
        <w:right w:val="none" w:sz="0" w:space="0" w:color="auto"/>
      </w:divBdr>
    </w:div>
    <w:div w:id="1961910222">
      <w:bodyDiv w:val="1"/>
      <w:marLeft w:val="0"/>
      <w:marRight w:val="0"/>
      <w:marTop w:val="0"/>
      <w:marBottom w:val="0"/>
      <w:divBdr>
        <w:top w:val="none" w:sz="0" w:space="0" w:color="auto"/>
        <w:left w:val="none" w:sz="0" w:space="0" w:color="auto"/>
        <w:bottom w:val="none" w:sz="0" w:space="0" w:color="auto"/>
        <w:right w:val="none" w:sz="0" w:space="0" w:color="auto"/>
      </w:divBdr>
      <w:divsChild>
        <w:div w:id="134565383">
          <w:marLeft w:val="0"/>
          <w:marRight w:val="0"/>
          <w:marTop w:val="0"/>
          <w:marBottom w:val="0"/>
          <w:divBdr>
            <w:top w:val="none" w:sz="0" w:space="0" w:color="auto"/>
            <w:left w:val="none" w:sz="0" w:space="0" w:color="auto"/>
            <w:bottom w:val="none" w:sz="0" w:space="0" w:color="auto"/>
            <w:right w:val="none" w:sz="0" w:space="0" w:color="auto"/>
          </w:divBdr>
          <w:divsChild>
            <w:div w:id="847716044">
              <w:marLeft w:val="0"/>
              <w:marRight w:val="0"/>
              <w:marTop w:val="0"/>
              <w:marBottom w:val="0"/>
              <w:divBdr>
                <w:top w:val="none" w:sz="0" w:space="0" w:color="auto"/>
                <w:left w:val="none" w:sz="0" w:space="0" w:color="auto"/>
                <w:bottom w:val="none" w:sz="0" w:space="0" w:color="auto"/>
                <w:right w:val="none" w:sz="0" w:space="0" w:color="auto"/>
              </w:divBdr>
              <w:divsChild>
                <w:div w:id="1696154833">
                  <w:marLeft w:val="0"/>
                  <w:marRight w:val="0"/>
                  <w:marTop w:val="0"/>
                  <w:marBottom w:val="0"/>
                  <w:divBdr>
                    <w:top w:val="none" w:sz="0" w:space="0" w:color="auto"/>
                    <w:left w:val="none" w:sz="0" w:space="0" w:color="auto"/>
                    <w:bottom w:val="none" w:sz="0" w:space="0" w:color="auto"/>
                    <w:right w:val="none" w:sz="0" w:space="0" w:color="auto"/>
                  </w:divBdr>
                  <w:divsChild>
                    <w:div w:id="5099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29444">
      <w:bodyDiv w:val="1"/>
      <w:marLeft w:val="0"/>
      <w:marRight w:val="0"/>
      <w:marTop w:val="0"/>
      <w:marBottom w:val="0"/>
      <w:divBdr>
        <w:top w:val="none" w:sz="0" w:space="0" w:color="auto"/>
        <w:left w:val="none" w:sz="0" w:space="0" w:color="auto"/>
        <w:bottom w:val="none" w:sz="0" w:space="0" w:color="auto"/>
        <w:right w:val="none" w:sz="0" w:space="0" w:color="auto"/>
      </w:divBdr>
    </w:div>
    <w:div w:id="2092853664">
      <w:bodyDiv w:val="1"/>
      <w:marLeft w:val="0"/>
      <w:marRight w:val="0"/>
      <w:marTop w:val="0"/>
      <w:marBottom w:val="0"/>
      <w:divBdr>
        <w:top w:val="none" w:sz="0" w:space="0" w:color="auto"/>
        <w:left w:val="none" w:sz="0" w:space="0" w:color="auto"/>
        <w:bottom w:val="none" w:sz="0" w:space="0" w:color="auto"/>
        <w:right w:val="none" w:sz="0" w:space="0" w:color="auto"/>
      </w:divBdr>
    </w:div>
    <w:div w:id="2097704687">
      <w:bodyDiv w:val="1"/>
      <w:marLeft w:val="0"/>
      <w:marRight w:val="0"/>
      <w:marTop w:val="0"/>
      <w:marBottom w:val="0"/>
      <w:divBdr>
        <w:top w:val="none" w:sz="0" w:space="0" w:color="auto"/>
        <w:left w:val="none" w:sz="0" w:space="0" w:color="auto"/>
        <w:bottom w:val="none" w:sz="0" w:space="0" w:color="auto"/>
        <w:right w:val="none" w:sz="0" w:space="0" w:color="auto"/>
      </w:divBdr>
    </w:div>
    <w:div w:id="21010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wpr.org/author/chandra/" TargetMode="External"/><Relationship Id="rId18" Type="http://schemas.openxmlformats.org/officeDocument/2006/relationships/hyperlink" Target="https://genderjusticeandopportunity.georgetown.edu/wp-content/uploads/2020/06/girlhood-interrupted.pdf" TargetMode="External"/><Relationship Id="rId26" Type="http://schemas.openxmlformats.org/officeDocument/2006/relationships/hyperlink" Target="https://doi.org/10.1177/1557085113490783" TargetMode="External"/><Relationship Id="rId39" Type="http://schemas.openxmlformats.org/officeDocument/2006/relationships/theme" Target="theme/theme1.xml"/><Relationship Id="rId21" Type="http://schemas.openxmlformats.org/officeDocument/2006/relationships/hyperlink" Target="https://www.sentencingproject.org/publications/incarcerated-women-and-girls/" TargetMode="External"/><Relationship Id="rId34" Type="http://schemas.openxmlformats.org/officeDocument/2006/relationships/hyperlink" Target="https://www.npr.org/2020/09/27/911649891/some-black-americans-buying-guns-i-d-rather-go-to-trial-than-go-to-the-cemetery" TargetMode="External"/><Relationship Id="rId7" Type="http://schemas.openxmlformats.org/officeDocument/2006/relationships/hyperlink" Target="mailto:dbowen@seattleu.edu" TargetMode="External"/><Relationship Id="rId12" Type="http://schemas.openxmlformats.org/officeDocument/2006/relationships/hyperlink" Target="https://iwpr.org/author/asha/" TargetMode="External"/><Relationship Id="rId17" Type="http://schemas.openxmlformats.org/officeDocument/2006/relationships/hyperlink" Target="https://www.wsj.com/articles/women-are-nearly-half-of-new-gun-buyers-study-finds-11631792761" TargetMode="External"/><Relationship Id="rId25" Type="http://schemas.openxmlformats.org/officeDocument/2006/relationships/hyperlink" Target="https://dornsife.usc.edu/assets/sites/298/docs/interviewing_techniques_asking_questions.pdf" TargetMode="External"/><Relationship Id="rId33" Type="http://schemas.openxmlformats.org/officeDocument/2006/relationships/hyperlink" Target="https://www.pewresearch.org/fact-tank/2021/09/13/key-facts-about-americans-and-gu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nas.org/cgi/doi/10.1073/pnas.1821204116" TargetMode="External"/><Relationship Id="rId20" Type="http://schemas.openxmlformats.org/officeDocument/2006/relationships/hyperlink" Target="https://www.prisonpolicy.org/blog/2019/05/14/policingwomen/" TargetMode="External"/><Relationship Id="rId29" Type="http://schemas.openxmlformats.org/officeDocument/2006/relationships/hyperlink" Target="https://www.phillytrib.com/news/local_news/blacks-respond-to-crime-shootings-and-racism-by-buying-guns/article_1e5d8e96-9628-5b8f-a2ff-2eafd77859f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sections/codeswitch/2020/12/22/949169826/from-negro-militias-to-black-armament2" TargetMode="External"/><Relationship Id="rId24" Type="http://schemas.openxmlformats.org/officeDocument/2006/relationships/hyperlink" Target="https://doi.org/10.1086/713035" TargetMode="External"/><Relationship Id="rId32" Type="http://schemas.openxmlformats.org/officeDocument/2006/relationships/hyperlink" Target="https://www.thelancet.com/pdfs/journals/eclinm/PIIS2589-5370(20)30354-0.pdf"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wpr.org/iwpr-issues/race-ethnicity-gender-and-economy/the-status-of-black-women-in-the-united-states/" TargetMode="External"/><Relationship Id="rId23" Type="http://schemas.openxmlformats.org/officeDocument/2006/relationships/hyperlink" Target="http://dx.doi.org/10.15585/mmwr.mm7119e1" TargetMode="External"/><Relationship Id="rId28" Type="http://schemas.openxmlformats.org/officeDocument/2006/relationships/hyperlink" Target="https://doi.org/10.1371/journal.pone.0077552" TargetMode="External"/><Relationship Id="rId36" Type="http://schemas.openxmlformats.org/officeDocument/2006/relationships/header" Target="header1.xml"/><Relationship Id="rId10" Type="http://schemas.openxmlformats.org/officeDocument/2006/relationships/hyperlink" Target="https://doi.org/10.1016%2Fj.ypmed.2021.106607" TargetMode="External"/><Relationship Id="rId19" Type="http://schemas.openxmlformats.org/officeDocument/2006/relationships/hyperlink" Target="https://doi.org/10.1037/xge0001275" TargetMode="External"/><Relationship Id="rId31" Type="http://schemas.openxmlformats.org/officeDocument/2006/relationships/hyperlink" Target="https://doi.org/10.1057/s41599-019-0373-z" TargetMode="External"/><Relationship Id="rId4" Type="http://schemas.openxmlformats.org/officeDocument/2006/relationships/webSettings" Target="webSettings.xml"/><Relationship Id="rId9" Type="http://schemas.openxmlformats.org/officeDocument/2006/relationships/hyperlink" Target="https://www.huffpost.com/entry/black-gun-ownership_n_5a33fc38e4b040881bea2f37" TargetMode="External"/><Relationship Id="rId14" Type="http://schemas.openxmlformats.org/officeDocument/2006/relationships/hyperlink" Target="file:///Users/deirdrebowen/Desktop/Milli" TargetMode="External"/><Relationship Id="rId22" Type="http://schemas.openxmlformats.org/officeDocument/2006/relationships/hyperlink" Target="https://doi.org/10.4300/JGME-D-21-00752.1" TargetMode="External"/><Relationship Id="rId27" Type="http://schemas.openxmlformats.org/officeDocument/2006/relationships/hyperlink" Target="https://www.nytimes.com/2018/12/08/reader-center/gun-rights-black-people.html" TargetMode="External"/><Relationship Id="rId30" Type="http://schemas.openxmlformats.org/officeDocument/2006/relationships/hyperlink" Target="https://www.pewresearch.org/social-trends/2017/06/22/the-demographics-of-gun-ownership/" TargetMode="External"/><Relationship Id="rId35" Type="http://schemas.openxmlformats.org/officeDocument/2006/relationships/hyperlink" Target="https://apnews.com/article/business-crime-death-of-george-floyd-george-floyd-race-and-ethnicity-8e59a20f616a703be8b263c26c574c1c" TargetMode="External"/><Relationship Id="rId8" Type="http://schemas.openxmlformats.org/officeDocument/2006/relationships/hyperlink" Target="https://www.theguardian.com/us-news/2021/apr/05/us-gun-ownership-black-americans-surge%20April%20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5468</Words>
  <Characters>31173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 Deirdre</dc:creator>
  <cp:keywords/>
  <dc:description/>
  <cp:lastModifiedBy>Bowen, Deirdre</cp:lastModifiedBy>
  <cp:revision>2</cp:revision>
  <dcterms:created xsi:type="dcterms:W3CDTF">2023-02-06T20:28:00Z</dcterms:created>
  <dcterms:modified xsi:type="dcterms:W3CDTF">2023-02-06T20:28:00Z</dcterms:modified>
</cp:coreProperties>
</file>